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9C" w:rsidRPr="0047645C" w:rsidRDefault="003076CF" w:rsidP="00805682">
      <w:pPr>
        <w:rPr>
          <w:b/>
          <w:color w:val="FF0000"/>
          <w:sz w:val="36"/>
          <w:szCs w:val="36"/>
        </w:rPr>
      </w:pPr>
      <w:r>
        <w:rPr>
          <w:b/>
          <w:noProof/>
          <w:color w:val="FF0000"/>
          <w:sz w:val="36"/>
          <w:szCs w:val="36"/>
        </w:rPr>
        <w:pict>
          <v:shapetype id="_x0000_t202" coordsize="21600,21600" o:spt="202" path="m,l,21600r21600,l21600,xe">
            <v:stroke joinstyle="miter"/>
            <v:path gradientshapeok="t" o:connecttype="rect"/>
          </v:shapetype>
          <v:shape id="_x0000_s1034" type="#_x0000_t202" style="position:absolute;margin-left:384.2pt;margin-top:-7.5pt;width:140.05pt;height:107.9pt;z-index:251662848;mso-width-relative:margin;mso-height-relative:margin">
            <v:textbox>
              <w:txbxContent>
                <w:p w:rsidR="00B626BE" w:rsidRPr="00A527E8" w:rsidRDefault="00B626BE">
                  <w:pPr>
                    <w:rPr>
                      <w:b/>
                      <w:color w:val="548DD4"/>
                      <w:sz w:val="16"/>
                      <w:szCs w:val="16"/>
                    </w:rPr>
                  </w:pPr>
                  <w:r w:rsidRPr="00A527E8">
                    <w:rPr>
                      <w:b/>
                      <w:color w:val="548DD4"/>
                      <w:sz w:val="16"/>
                      <w:szCs w:val="16"/>
                    </w:rPr>
                    <w:t>Blok 3</w:t>
                  </w:r>
                </w:p>
                <w:p w:rsidR="00B626BE" w:rsidRDefault="00B626BE">
                  <w:r>
                    <w:rPr>
                      <w:noProof/>
                      <w:lang w:eastAsia="nl-NL"/>
                    </w:rPr>
                    <w:drawing>
                      <wp:inline distT="0" distB="0" distL="0" distR="0">
                        <wp:extent cx="1457325" cy="1019175"/>
                        <wp:effectExtent l="19050" t="0" r="9525" b="0"/>
                        <wp:docPr id="1" name="Afbeelding 1" descr="Oor voor 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r voor elkaar"/>
                                <pic:cNvPicPr>
                                  <a:picLocks noChangeAspect="1" noChangeArrowheads="1"/>
                                </pic:cNvPicPr>
                              </pic:nvPicPr>
                              <pic:blipFill>
                                <a:blip r:embed="rId8"/>
                                <a:srcRect/>
                                <a:stretch>
                                  <a:fillRect/>
                                </a:stretch>
                              </pic:blipFill>
                              <pic:spPr bwMode="auto">
                                <a:xfrm>
                                  <a:off x="0" y="0"/>
                                  <a:ext cx="1457325" cy="1019175"/>
                                </a:xfrm>
                                <a:prstGeom prst="rect">
                                  <a:avLst/>
                                </a:prstGeom>
                                <a:noFill/>
                                <a:ln w="9525">
                                  <a:noFill/>
                                  <a:miter lim="800000"/>
                                  <a:headEnd/>
                                  <a:tailEnd/>
                                </a:ln>
                              </pic:spPr>
                            </pic:pic>
                          </a:graphicData>
                        </a:graphic>
                      </wp:inline>
                    </w:drawing>
                  </w:r>
                </w:p>
              </w:txbxContent>
            </v:textbox>
          </v:shape>
        </w:pict>
      </w:r>
      <w:r w:rsidR="00604997" w:rsidRPr="0047645C">
        <w:rPr>
          <w:b/>
          <w:color w:val="FF0000"/>
          <w:sz w:val="36"/>
          <w:szCs w:val="36"/>
        </w:rPr>
        <w:t>Nieuwsbrief 3</w:t>
      </w:r>
      <w:r w:rsidR="00805682" w:rsidRPr="0047645C">
        <w:rPr>
          <w:b/>
          <w:color w:val="FF0000"/>
          <w:sz w:val="36"/>
          <w:szCs w:val="36"/>
        </w:rPr>
        <w:t xml:space="preserve"> </w:t>
      </w:r>
      <w:r w:rsidR="0047645C" w:rsidRPr="0047645C">
        <w:rPr>
          <w:b/>
          <w:color w:val="FF0000"/>
          <w:sz w:val="36"/>
          <w:szCs w:val="36"/>
        </w:rPr>
        <w:t>De V</w:t>
      </w:r>
      <w:r w:rsidR="00805682" w:rsidRPr="0047645C">
        <w:rPr>
          <w:b/>
          <w:color w:val="FF0000"/>
          <w:sz w:val="36"/>
          <w:szCs w:val="36"/>
        </w:rPr>
        <w:t>reedzame Schoo</w:t>
      </w:r>
      <w:r w:rsidR="00872E9C" w:rsidRPr="0047645C">
        <w:rPr>
          <w:b/>
          <w:color w:val="FF0000"/>
          <w:sz w:val="36"/>
          <w:szCs w:val="36"/>
        </w:rPr>
        <w:t>l</w:t>
      </w:r>
    </w:p>
    <w:p w:rsidR="00805682" w:rsidRPr="00872E9C" w:rsidRDefault="0089119E" w:rsidP="00805682">
      <w:pPr>
        <w:rPr>
          <w:sz w:val="32"/>
          <w:szCs w:val="32"/>
        </w:rPr>
      </w:pPr>
      <w:r w:rsidRPr="00540A95">
        <w:tab/>
      </w:r>
      <w:r w:rsidRPr="00540A95">
        <w:tab/>
      </w:r>
      <w:r w:rsidRPr="00540A95">
        <w:tab/>
      </w:r>
    </w:p>
    <w:p w:rsidR="0089119E" w:rsidRPr="0047645C" w:rsidRDefault="00665A15" w:rsidP="00805682">
      <w:pPr>
        <w:rPr>
          <w:color w:val="002060"/>
          <w:sz w:val="32"/>
          <w:szCs w:val="32"/>
        </w:rPr>
      </w:pPr>
      <w:r w:rsidRPr="0047645C">
        <w:rPr>
          <w:color w:val="002060"/>
          <w:sz w:val="32"/>
          <w:szCs w:val="32"/>
        </w:rPr>
        <w:t>Blok 3: We hebben oor voor elkaar</w:t>
      </w:r>
    </w:p>
    <w:p w:rsidR="00805682" w:rsidRPr="00540A95" w:rsidRDefault="003076CF" w:rsidP="00805682">
      <w:r>
        <w:rPr>
          <w:lang w:eastAsia="nl-NL"/>
        </w:rPr>
        <w:pict>
          <v:shape id="_x0000_s1030" type="#_x0000_t202" style="position:absolute;margin-left:176.65pt;margin-top:9pt;width:309.8pt;height:310.5pt;z-index:251658752;mso-position-horizontal-relative:margin">
            <v:textbox style="mso-next-textbox:#_x0000_s1030">
              <w:txbxContent>
                <w:p w:rsidR="00B626BE" w:rsidRPr="0084160A" w:rsidRDefault="00B626BE" w:rsidP="00F25820">
                  <w:pPr>
                    <w:spacing w:line="276" w:lineRule="auto"/>
                  </w:pPr>
                  <w:r w:rsidRPr="0084160A">
                    <w:t>Wij  starten met</w:t>
                  </w:r>
                  <w:r>
                    <w:t xml:space="preserve"> de lessen uit:</w:t>
                  </w:r>
                </w:p>
                <w:p w:rsidR="00B626BE" w:rsidRDefault="00B626BE" w:rsidP="00F25820">
                  <w:pPr>
                    <w:spacing w:line="276" w:lineRule="auto"/>
                    <w:ind w:left="360"/>
                  </w:pPr>
                </w:p>
                <w:p w:rsidR="00B626BE" w:rsidRDefault="00B626BE" w:rsidP="00F25820">
                  <w:pPr>
                    <w:spacing w:line="276" w:lineRule="auto"/>
                    <w:rPr>
                      <w:b/>
                    </w:rPr>
                  </w:pPr>
                  <w:r>
                    <w:rPr>
                      <w:b/>
                    </w:rPr>
                    <w:t>B</w:t>
                  </w:r>
                  <w:r w:rsidRPr="003C106C">
                    <w:rPr>
                      <w:b/>
                    </w:rPr>
                    <w:t xml:space="preserve">lok </w:t>
                  </w:r>
                  <w:r>
                    <w:rPr>
                      <w:b/>
                    </w:rPr>
                    <w:t>3: We hebben oor voor elkaar</w:t>
                  </w:r>
                  <w:r w:rsidRPr="003C106C">
                    <w:rPr>
                      <w:b/>
                    </w:rPr>
                    <w:t>:</w:t>
                  </w:r>
                </w:p>
                <w:p w:rsidR="00B626BE" w:rsidRDefault="00B626BE" w:rsidP="00F25820">
                  <w:pPr>
                    <w:spacing w:line="276" w:lineRule="auto"/>
                  </w:pPr>
                  <w:r>
                    <w:t>De kinderen leren belangrijke communicatieve vaardigheden, zoals duidelijk communiceren, goed luisteren, vragen stellen, verplaatsen in het gezichtspunt van een ander, verschil van mening overbruggen.</w:t>
                  </w:r>
                </w:p>
                <w:p w:rsidR="00B626BE" w:rsidRDefault="00B626BE" w:rsidP="00F25820">
                  <w:pPr>
                    <w:spacing w:line="276" w:lineRule="auto"/>
                  </w:pPr>
                  <w:r>
                    <w:t>De lessen zijn gericht op:</w:t>
                  </w:r>
                </w:p>
                <w:p w:rsidR="00B626BE" w:rsidRDefault="00B626BE" w:rsidP="00F25820">
                  <w:pPr>
                    <w:pStyle w:val="Lijstalinea"/>
                    <w:numPr>
                      <w:ilvl w:val="0"/>
                      <w:numId w:val="12"/>
                    </w:numPr>
                    <w:spacing w:line="276" w:lineRule="auto"/>
                  </w:pPr>
                  <w:r>
                    <w:t>Duidelijk vertellen. G</w:t>
                  </w:r>
                  <w:r w:rsidRPr="00F0401F">
                    <w:t>oed kunnen communiceren is erg belangrijk bij het oplossen van conflicten. Een slechte communicatie kan conflicten verergeren.</w:t>
                  </w:r>
                  <w:r>
                    <w:t xml:space="preserve"> </w:t>
                  </w:r>
                </w:p>
                <w:p w:rsidR="00B626BE" w:rsidRDefault="00B626BE" w:rsidP="00F25820">
                  <w:pPr>
                    <w:pStyle w:val="Lijstalinea"/>
                    <w:numPr>
                      <w:ilvl w:val="0"/>
                      <w:numId w:val="12"/>
                    </w:numPr>
                    <w:spacing w:line="276" w:lineRule="auto"/>
                  </w:pPr>
                  <w:r>
                    <w:t>Goed en slecht luisteren. De kinderen leren actief naar elkaar te luisteren, goede  vragen te stellen en samen te vatten wat de ander heeft gezegd.</w:t>
                  </w:r>
                </w:p>
                <w:p w:rsidR="00B626BE" w:rsidRDefault="00B626BE" w:rsidP="00F25820">
                  <w:pPr>
                    <w:pStyle w:val="Lijstalinea"/>
                    <w:numPr>
                      <w:ilvl w:val="0"/>
                      <w:numId w:val="12"/>
                    </w:numPr>
                    <w:spacing w:line="276" w:lineRule="auto"/>
                  </w:pPr>
                  <w:r>
                    <w:t xml:space="preserve">Misverstanden. Wat de een bedoelt en hoe de ander het begrijpt. </w:t>
                  </w:r>
                  <w:r w:rsidRPr="00F0401F">
                    <w:t>Ze leren te zien hoe de interpretatie van een boodschap kan verschillen</w:t>
                  </w:r>
                  <w:r>
                    <w:t>.</w:t>
                  </w:r>
                </w:p>
                <w:p w:rsidR="00B626BE" w:rsidRDefault="00B626BE" w:rsidP="00BE713E">
                  <w:pPr>
                    <w:pStyle w:val="Lijstalinea"/>
                    <w:numPr>
                      <w:ilvl w:val="0"/>
                      <w:numId w:val="12"/>
                    </w:numPr>
                    <w:spacing w:line="276" w:lineRule="auto"/>
                  </w:pPr>
                  <w:r>
                    <w:t xml:space="preserve">Gezichtspunten. De kinderen leren zich te verplaatsen in de mening of positie van een ander. </w:t>
                  </w:r>
                </w:p>
                <w:p w:rsidR="00B626BE" w:rsidRPr="00987B99" w:rsidRDefault="00B626BE" w:rsidP="00BE713E">
                  <w:pPr>
                    <w:pStyle w:val="Lijstalinea"/>
                    <w:numPr>
                      <w:ilvl w:val="0"/>
                      <w:numId w:val="12"/>
                    </w:numPr>
                    <w:spacing w:line="276" w:lineRule="auto"/>
                  </w:pPr>
                  <w:r w:rsidRPr="00987B99">
                    <w:t>Een mening onderbouwen met argumenten, in de bovenbouw door middel van debatteren.</w:t>
                  </w:r>
                </w:p>
                <w:p w:rsidR="00B626BE" w:rsidRPr="00987B99" w:rsidRDefault="00B626BE" w:rsidP="00BE713E">
                  <w:pPr>
                    <w:pStyle w:val="Lijstalinea"/>
                    <w:numPr>
                      <w:ilvl w:val="0"/>
                      <w:numId w:val="12"/>
                    </w:numPr>
                    <w:spacing w:line="276" w:lineRule="auto"/>
                  </w:pPr>
                  <w:r w:rsidRPr="00987B99">
                    <w:t xml:space="preserve">Het overbruggen van meningsverschillen en komen tot overeenstemming. </w:t>
                  </w:r>
                </w:p>
                <w:p w:rsidR="00B626BE" w:rsidRPr="00987B99" w:rsidRDefault="00B626BE" w:rsidP="00010F7D">
                  <w:pPr>
                    <w:spacing w:line="276" w:lineRule="auto"/>
                    <w:rPr>
                      <w:b/>
                    </w:rPr>
                  </w:pPr>
                </w:p>
                <w:p w:rsidR="00B626BE" w:rsidRDefault="00B626BE" w:rsidP="00F25820">
                  <w:pPr>
                    <w:spacing w:line="276" w:lineRule="auto"/>
                    <w:rPr>
                      <w:b/>
                    </w:rPr>
                  </w:pPr>
                </w:p>
                <w:p w:rsidR="00B626BE" w:rsidRDefault="00B626BE" w:rsidP="00F25820">
                  <w:pPr>
                    <w:spacing w:line="276" w:lineRule="auto"/>
                    <w:rPr>
                      <w:b/>
                    </w:rPr>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p>
                <w:p w:rsidR="00B626BE" w:rsidRDefault="00B626BE" w:rsidP="00F25820">
                  <w:pPr>
                    <w:spacing w:line="276" w:lineRule="auto"/>
                  </w:pPr>
                  <w:r>
                    <w:t>De kinderen leren hun mening onder woorden te brengen en een ander te overtuigen. Ze oefenen met het geven van argumenten en voorbeelden.</w:t>
                  </w:r>
                </w:p>
                <w:p w:rsidR="00B626BE" w:rsidRDefault="00B626BE" w:rsidP="00F25820">
                  <w:pPr>
                    <w:spacing w:line="276" w:lineRule="auto"/>
                  </w:pPr>
                </w:p>
                <w:p w:rsidR="00B626BE" w:rsidRDefault="00B626BE" w:rsidP="00F25820">
                  <w:pPr>
                    <w:pStyle w:val="Lijstalinea"/>
                    <w:spacing w:line="276" w:lineRule="auto"/>
                    <w:ind w:left="360"/>
                  </w:pPr>
                </w:p>
              </w:txbxContent>
            </v:textbox>
            <w10:wrap anchorx="margin"/>
          </v:shape>
        </w:pict>
      </w:r>
      <w:r>
        <w:rPr>
          <w:lang w:eastAsia="nl-NL"/>
        </w:rPr>
        <w:pict>
          <v:shape id="_x0000_s1029" type="#_x0000_t202" style="position:absolute;margin-left:-30pt;margin-top:9pt;width:192pt;height:673.5pt;z-index:251657728">
            <v:textbox style="mso-next-textbox:#_x0000_s1029">
              <w:txbxContent>
                <w:p w:rsidR="00B626BE" w:rsidRDefault="00B626BE" w:rsidP="00F25820">
                  <w:pPr>
                    <w:spacing w:line="276" w:lineRule="auto"/>
                    <w:rPr>
                      <w:b/>
                    </w:rPr>
                  </w:pPr>
                  <w:r>
                    <w:rPr>
                      <w:b/>
                    </w:rPr>
                    <w:t xml:space="preserve">Blok 3:  </w:t>
                  </w:r>
                </w:p>
                <w:p w:rsidR="00B626BE" w:rsidRDefault="00B626BE" w:rsidP="00F25820">
                  <w:pPr>
                    <w:spacing w:line="276" w:lineRule="auto"/>
                    <w:rPr>
                      <w:b/>
                    </w:rPr>
                  </w:pPr>
                  <w:r>
                    <w:rPr>
                      <w:b/>
                    </w:rPr>
                    <w:t>Algemeen:</w:t>
                  </w:r>
                </w:p>
                <w:p w:rsidR="00B626BE" w:rsidRDefault="00B626BE" w:rsidP="00F25820">
                  <w:pPr>
                    <w:spacing w:line="276" w:lineRule="auto"/>
                    <w:rPr>
                      <w:b/>
                    </w:rPr>
                  </w:pPr>
                </w:p>
                <w:p w:rsidR="00B626BE" w:rsidRDefault="00B626BE" w:rsidP="00F25820">
                  <w:pPr>
                    <w:spacing w:line="276" w:lineRule="auto"/>
                  </w:pPr>
                  <w:r>
                    <w:t xml:space="preserve">In dit blok stimuleren we de kinderen om ‘oor voor elkaar’ te hebben. De lessen gaan over communicatie, over ‘praten </w:t>
                  </w:r>
                  <w:proofErr w:type="spellStart"/>
                  <w:r>
                    <w:t>mét</w:t>
                  </w:r>
                  <w:proofErr w:type="spellEnd"/>
                  <w:r>
                    <w:t xml:space="preserve"> elkaar’ in plaats van ‘praten </w:t>
                  </w:r>
                  <w:proofErr w:type="spellStart"/>
                  <w:r>
                    <w:t>tégen</w:t>
                  </w:r>
                  <w:proofErr w:type="spellEnd"/>
                  <w:r>
                    <w:t xml:space="preserve"> elkaar’. </w:t>
                  </w:r>
                </w:p>
                <w:p w:rsidR="00B626BE" w:rsidRDefault="00B626BE" w:rsidP="00F25820">
                  <w:pPr>
                    <w:spacing w:line="276" w:lineRule="auto"/>
                  </w:pPr>
                  <w:r>
                    <w:t>De kinderen leren wat goed en slecht luisteren is. In tweetallen oefenen de kinderen om naar elkaar te luisteren. De een vertelt, de ander luistert. Goed luisteren kan je zien aan oogcontact, knikken, actieve lichaamshouding en herhalen wat de ander zei.</w:t>
                  </w:r>
                </w:p>
                <w:p w:rsidR="00B626BE" w:rsidRDefault="00B626BE" w:rsidP="00F25820">
                  <w:pPr>
                    <w:spacing w:line="276" w:lineRule="auto"/>
                  </w:pPr>
                  <w:r>
                    <w:t xml:space="preserve">De kinderen leren zich in een ander te verplaatsen. Ze leren dat het belangrijk is om goed naar elkaar te luisteren en duidelijk te zeggen wat je bedoelt. </w:t>
                  </w:r>
                </w:p>
                <w:p w:rsidR="00B626BE" w:rsidRDefault="00B626BE" w:rsidP="00F25820">
                  <w:pPr>
                    <w:spacing w:line="276" w:lineRule="auto"/>
                  </w:pPr>
                  <w:r>
                    <w:t>Dit voorkomt dat er misverstanden en conflicten ontstaan. Ze leren vragen stellen en samenvatten. Je laat daarmee zien dat je de ander goed begrepen hebt.</w:t>
                  </w:r>
                </w:p>
                <w:p w:rsidR="00B626BE" w:rsidRDefault="00B626BE" w:rsidP="00F25820">
                  <w:pPr>
                    <w:spacing w:line="276" w:lineRule="auto"/>
                  </w:pPr>
                  <w:r>
                    <w:t>We bespreken met de kinderen dat mensen op verschillende manieren  naar dezelfde dingen kunnen kijken.  We spreken dan over  het hebben van verschillende ‘gezichtspunten’. We kijken soms anders tegen dezelfde dingen aan, omdat we verschillende ervaringen en gevoelens hebben en omdat we uit verschillende gezinnen komen.</w:t>
                  </w:r>
                </w:p>
                <w:p w:rsidR="00B626BE" w:rsidRDefault="00B626BE" w:rsidP="00F25820">
                  <w:pPr>
                    <w:spacing w:line="276" w:lineRule="auto"/>
                  </w:pPr>
                  <w:r>
                    <w:t>Op deze manier leren we de kinderen met meningsverschillen om te gaan.</w:t>
                  </w:r>
                </w:p>
                <w:p w:rsidR="00B626BE" w:rsidRDefault="00B626BE" w:rsidP="00010F7D">
                  <w:pPr>
                    <w:spacing w:line="276" w:lineRule="auto"/>
                  </w:pPr>
                  <w:r>
                    <w:t xml:space="preserve">In de bovenbouw leren de kinderen argumenteren en debatteren.  Hierbij gaat het om het verdedigen van een stelling, bijvoorbeeld ‘kinderen moeten op tijd naar bed’ of ‘iemand die pest moet streng gestraft </w:t>
                  </w:r>
                  <w:r w:rsidRPr="00987B99">
                    <w:t xml:space="preserve">worden’. </w:t>
                  </w:r>
                </w:p>
                <w:p w:rsidR="00B626BE" w:rsidRDefault="00B626BE" w:rsidP="00F25820">
                  <w:pPr>
                    <w:spacing w:line="276" w:lineRule="auto"/>
                  </w:pPr>
                </w:p>
                <w:p w:rsidR="00B626BE" w:rsidRDefault="00B626BE" w:rsidP="00F25820">
                  <w:pPr>
                    <w:spacing w:line="276" w:lineRule="auto"/>
                  </w:pPr>
                  <w:r>
                    <w:t xml:space="preserve">Wilt u meer weten over De Vreedzame School dan kunt u kijken op </w:t>
                  </w:r>
                </w:p>
                <w:p w:rsidR="00B626BE" w:rsidRPr="00BF39F1" w:rsidRDefault="003076CF" w:rsidP="00F25820">
                  <w:pPr>
                    <w:spacing w:line="276" w:lineRule="auto"/>
                  </w:pPr>
                  <w:hyperlink r:id="rId9" w:history="1">
                    <w:r w:rsidR="00B626BE" w:rsidRPr="00CD6261">
                      <w:rPr>
                        <w:rStyle w:val="Hyperlink"/>
                      </w:rPr>
                      <w:t>www.devreedzameschool.nl</w:t>
                    </w:r>
                  </w:hyperlink>
                  <w:r w:rsidR="00B626BE">
                    <w:t xml:space="preserve"> , of langskomen op school.</w:t>
                  </w:r>
                </w:p>
                <w:p w:rsidR="00B626BE" w:rsidRDefault="00B626BE" w:rsidP="00F25820">
                  <w:pPr>
                    <w:spacing w:line="276" w:lineRule="auto"/>
                  </w:pPr>
                </w:p>
                <w:p w:rsidR="00B626BE" w:rsidRDefault="00B626BE" w:rsidP="00F25820">
                  <w:pPr>
                    <w:spacing w:line="276" w:lineRule="auto"/>
                  </w:pPr>
                </w:p>
              </w:txbxContent>
            </v:textbox>
          </v:shape>
        </w:pict>
      </w:r>
    </w:p>
    <w:p w:rsidR="00805682" w:rsidRPr="00540A95" w:rsidRDefault="00805682" w:rsidP="00805682"/>
    <w:p w:rsidR="00805682" w:rsidRDefault="003076CF">
      <w:pPr>
        <w:suppressAutoHyphens w:val="0"/>
      </w:pPr>
      <w:r>
        <w:rPr>
          <w:lang w:eastAsia="nl-NL"/>
        </w:rPr>
        <w:pict>
          <v:shape id="_x0000_s1033" type="#_x0000_t202" style="position:absolute;margin-left:348.75pt;margin-top:416.1pt;width:159.2pt;height:244.5pt;z-index:251661824">
            <v:textbox>
              <w:txbxContent>
                <w:p w:rsidR="00B626BE" w:rsidRPr="00C41E2D" w:rsidRDefault="00B626BE" w:rsidP="00C41E2D">
                  <w:pPr>
                    <w:spacing w:line="276" w:lineRule="auto"/>
                    <w:rPr>
                      <w:b/>
                      <w:sz w:val="17"/>
                      <w:szCs w:val="17"/>
                    </w:rPr>
                  </w:pPr>
                  <w:r w:rsidRPr="00C41E2D">
                    <w:rPr>
                      <w:b/>
                      <w:sz w:val="17"/>
                      <w:szCs w:val="17"/>
                    </w:rPr>
                    <w:t>Tip voor thuis</w:t>
                  </w:r>
                </w:p>
                <w:p w:rsidR="00B626BE" w:rsidRPr="00C41E2D" w:rsidRDefault="00B626BE" w:rsidP="00C41E2D">
                  <w:pPr>
                    <w:spacing w:line="276" w:lineRule="auto"/>
                    <w:rPr>
                      <w:sz w:val="17"/>
                      <w:szCs w:val="17"/>
                    </w:rPr>
                  </w:pPr>
                </w:p>
                <w:p w:rsidR="00B626BE" w:rsidRPr="00C41E2D" w:rsidRDefault="00B626BE" w:rsidP="00C41E2D">
                  <w:pPr>
                    <w:spacing w:line="276" w:lineRule="auto"/>
                    <w:rPr>
                      <w:sz w:val="17"/>
                      <w:szCs w:val="17"/>
                    </w:rPr>
                  </w:pPr>
                  <w:r w:rsidRPr="00C41E2D">
                    <w:rPr>
                      <w:sz w:val="17"/>
                      <w:szCs w:val="17"/>
                    </w:rPr>
                    <w:t xml:space="preserve">Maak thuis gebruik van PRAAT HET UIT. Dit is een stappenplan </w:t>
                  </w:r>
                  <w:r>
                    <w:rPr>
                      <w:sz w:val="17"/>
                      <w:szCs w:val="17"/>
                    </w:rPr>
                    <w:t>d</w:t>
                  </w:r>
                  <w:r w:rsidRPr="00C41E2D">
                    <w:rPr>
                      <w:sz w:val="17"/>
                      <w:szCs w:val="17"/>
                    </w:rPr>
                    <w:t>at gebruikt wordt om conflicten op te lossen.</w:t>
                  </w:r>
                  <w:r>
                    <w:rPr>
                      <w:sz w:val="17"/>
                      <w:szCs w:val="17"/>
                    </w:rPr>
                    <w:t xml:space="preserve"> Dit stappenplan wordt in alle groepen gebruikt. We hebben een digitale versie opgenomen in de bijlage van deze mail.  </w:t>
                  </w:r>
                </w:p>
                <w:p w:rsidR="00B626BE" w:rsidRPr="00C41E2D" w:rsidRDefault="00B626BE" w:rsidP="00C41E2D">
                  <w:pPr>
                    <w:spacing w:line="276" w:lineRule="auto"/>
                    <w:rPr>
                      <w:sz w:val="17"/>
                      <w:szCs w:val="17"/>
                    </w:rPr>
                  </w:pPr>
                </w:p>
                <w:p w:rsidR="00B626BE" w:rsidRPr="00C41E2D" w:rsidRDefault="00B626BE" w:rsidP="00C41E2D">
                  <w:pPr>
                    <w:spacing w:line="276" w:lineRule="auto"/>
                    <w:rPr>
                      <w:sz w:val="17"/>
                      <w:szCs w:val="17"/>
                    </w:rPr>
                  </w:pPr>
                </w:p>
              </w:txbxContent>
            </v:textbox>
          </v:shape>
        </w:pict>
      </w:r>
      <w:r>
        <w:rPr>
          <w:lang w:eastAsia="nl-NL"/>
        </w:rPr>
        <w:pict>
          <v:shape id="_x0000_s1032" type="#_x0000_t202" style="position:absolute;margin-left:333pt;margin-top:313.35pt;width:99pt;height:102.75pt;z-index:251660800">
            <v:textbox style="mso-next-textbox:#_x0000_s1032">
              <w:txbxContent>
                <w:p w:rsidR="00B626BE" w:rsidRDefault="00B626BE" w:rsidP="00A527E8">
                  <w:pPr>
                    <w:jc w:val="center"/>
                    <w:rPr>
                      <w:noProof/>
                      <w:lang w:eastAsia="nl-NL"/>
                    </w:rPr>
                  </w:pPr>
                  <w:r w:rsidRPr="0047645C">
                    <w:rPr>
                      <w:b/>
                      <w:color w:val="4F81BD"/>
                      <w:sz w:val="16"/>
                      <w:szCs w:val="16"/>
                    </w:rPr>
                    <w:t xml:space="preserve">Blok 2 </w:t>
                  </w:r>
                </w:p>
                <w:p w:rsidR="00B626BE" w:rsidRDefault="00B626BE" w:rsidP="00CA5F7F">
                  <w:pPr>
                    <w:jc w:val="center"/>
                    <w:rPr>
                      <w:noProof/>
                      <w:lang w:eastAsia="nl-NL"/>
                    </w:rPr>
                  </w:pPr>
                </w:p>
                <w:p w:rsidR="00B626BE" w:rsidRPr="00AD006E" w:rsidRDefault="00B626BE" w:rsidP="00CA5F7F">
                  <w:pPr>
                    <w:jc w:val="center"/>
                  </w:pPr>
                  <w:r>
                    <w:rPr>
                      <w:noProof/>
                      <w:lang w:eastAsia="nl-NL"/>
                    </w:rPr>
                    <w:drawing>
                      <wp:inline distT="0" distB="0" distL="0" distR="0">
                        <wp:extent cx="847725" cy="904875"/>
                        <wp:effectExtent l="19050" t="0" r="9525" b="0"/>
                        <wp:docPr id="2" name="Afbeelding 2" descr="Conflicten oplo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licten oplossen"/>
                                <pic:cNvPicPr>
                                  <a:picLocks noChangeAspect="1" noChangeArrowheads="1"/>
                                </pic:cNvPicPr>
                              </pic:nvPicPr>
                              <pic:blipFill>
                                <a:blip r:embed="rId10"/>
                                <a:srcRect/>
                                <a:stretch>
                                  <a:fillRect/>
                                </a:stretch>
                              </pic:blipFill>
                              <pic:spPr bwMode="auto">
                                <a:xfrm>
                                  <a:off x="0" y="0"/>
                                  <a:ext cx="847725" cy="904875"/>
                                </a:xfrm>
                                <a:prstGeom prst="rect">
                                  <a:avLst/>
                                </a:prstGeom>
                                <a:noFill/>
                                <a:ln w="9525">
                                  <a:noFill/>
                                  <a:miter lim="800000"/>
                                  <a:headEnd/>
                                  <a:tailEnd/>
                                </a:ln>
                              </pic:spPr>
                            </pic:pic>
                          </a:graphicData>
                        </a:graphic>
                      </wp:inline>
                    </w:drawing>
                  </w:r>
                  <w:r w:rsidRPr="00AD006E">
                    <w:rPr>
                      <w:noProof/>
                      <w:lang w:eastAsia="nl-NL"/>
                    </w:rPr>
                    <w:t xml:space="preserve">   </w:t>
                  </w:r>
                </w:p>
              </w:txbxContent>
            </v:textbox>
          </v:shape>
        </w:pict>
      </w:r>
      <w:r>
        <w:rPr>
          <w:lang w:eastAsia="nl-NL"/>
        </w:rPr>
        <w:pict>
          <v:shape id="_x0000_s1031" type="#_x0000_t202" style="position:absolute;margin-left:172.55pt;margin-top:354.05pt;width:167.2pt;height:306.55pt;z-index:251659776">
            <v:textbox style="mso-next-textbox:#_x0000_s1031">
              <w:txbxContent>
                <w:p w:rsidR="00B626BE" w:rsidRPr="00C41E2D" w:rsidRDefault="00B626BE" w:rsidP="00331597">
                  <w:pPr>
                    <w:spacing w:line="276" w:lineRule="auto"/>
                    <w:rPr>
                      <w:b/>
                    </w:rPr>
                  </w:pPr>
                  <w:r w:rsidRPr="00C41E2D">
                    <w:rPr>
                      <w:b/>
                    </w:rPr>
                    <w:t>In Blok 2  ‘We lossen conflicten zelf op’ hebben de kinderen geleerd:</w:t>
                  </w:r>
                </w:p>
                <w:p w:rsidR="00B626BE" w:rsidRPr="00C41E2D" w:rsidRDefault="00B626BE" w:rsidP="00331597">
                  <w:pPr>
                    <w:numPr>
                      <w:ilvl w:val="0"/>
                      <w:numId w:val="11"/>
                    </w:numPr>
                    <w:spacing w:line="276" w:lineRule="auto"/>
                    <w:rPr>
                      <w:b/>
                    </w:rPr>
                  </w:pPr>
                  <w:r w:rsidRPr="00C41E2D">
                    <w:t xml:space="preserve">Om een conflict zelf goed op te lossen. </w:t>
                  </w:r>
                </w:p>
                <w:p w:rsidR="00B626BE" w:rsidRPr="00C41E2D" w:rsidRDefault="00B626BE" w:rsidP="00592F1D">
                  <w:pPr>
                    <w:pStyle w:val="Lijstalinea"/>
                    <w:numPr>
                      <w:ilvl w:val="0"/>
                      <w:numId w:val="11"/>
                    </w:numPr>
                    <w:spacing w:line="276" w:lineRule="auto"/>
                  </w:pPr>
                  <w:r w:rsidRPr="00C41E2D">
                    <w:t xml:space="preserve">Om </w:t>
                  </w:r>
                  <w:proofErr w:type="spellStart"/>
                  <w:r w:rsidRPr="00C41E2D">
                    <w:t>win-win</w:t>
                  </w:r>
                  <w:proofErr w:type="spellEnd"/>
                  <w:r w:rsidRPr="00C41E2D">
                    <w:t xml:space="preserve"> oplossingen te bedenken.</w:t>
                  </w:r>
                </w:p>
                <w:p w:rsidR="00B626BE" w:rsidRPr="00C41E2D" w:rsidRDefault="00B626BE" w:rsidP="00592F1D">
                  <w:pPr>
                    <w:pStyle w:val="Lijstalinea"/>
                    <w:numPr>
                      <w:ilvl w:val="0"/>
                      <w:numId w:val="11"/>
                    </w:numPr>
                    <w:spacing w:line="276" w:lineRule="auto"/>
                  </w:pPr>
                  <w:r w:rsidRPr="00C41E2D">
                    <w:t>Om het stappenplan PRAAT HET UIT toe te passen.</w:t>
                  </w:r>
                </w:p>
                <w:p w:rsidR="00B626BE" w:rsidRPr="00C41E2D" w:rsidRDefault="00B626BE" w:rsidP="00592F1D">
                  <w:pPr>
                    <w:pStyle w:val="Lijstalinea"/>
                    <w:numPr>
                      <w:ilvl w:val="0"/>
                      <w:numId w:val="11"/>
                    </w:numPr>
                    <w:spacing w:line="276" w:lineRule="auto"/>
                  </w:pPr>
                  <w:r w:rsidRPr="00C41E2D">
                    <w:t>Om zich bewust te zijn van hun eigen manier van reageren op een conflict.</w:t>
                  </w:r>
                </w:p>
                <w:p w:rsidR="00B626BE" w:rsidRPr="00C41E2D" w:rsidRDefault="00B626BE" w:rsidP="00592F1D">
                  <w:pPr>
                    <w:pStyle w:val="Lijstalinea"/>
                    <w:spacing w:line="276" w:lineRule="auto"/>
                    <w:ind w:left="360"/>
                  </w:pPr>
                  <w:r w:rsidRPr="00C41E2D">
                    <w:rPr>
                      <w:i/>
                    </w:rPr>
                    <w:t>Rood</w:t>
                  </w:r>
                  <w:r w:rsidRPr="00C41E2D">
                    <w:t>- agressief, je bent boos en wordt driftig.</w:t>
                  </w:r>
                </w:p>
                <w:p w:rsidR="00B626BE" w:rsidRPr="00C41E2D" w:rsidRDefault="00B626BE" w:rsidP="00592F1D">
                  <w:pPr>
                    <w:pStyle w:val="Lijstalinea"/>
                    <w:spacing w:line="276" w:lineRule="auto"/>
                    <w:ind w:left="360"/>
                  </w:pPr>
                  <w:r w:rsidRPr="00C41E2D">
                    <w:rPr>
                      <w:i/>
                    </w:rPr>
                    <w:t>Blauw</w:t>
                  </w:r>
                  <w:r w:rsidRPr="00C41E2D">
                    <w:t>- weglopen, je zegt niet wat je ervan vindt.</w:t>
                  </w:r>
                </w:p>
                <w:p w:rsidR="00B626BE" w:rsidRPr="00C41E2D" w:rsidRDefault="00B626BE" w:rsidP="00592F1D">
                  <w:pPr>
                    <w:pStyle w:val="Lijstalinea"/>
                    <w:spacing w:line="276" w:lineRule="auto"/>
                    <w:ind w:left="360"/>
                  </w:pPr>
                  <w:r w:rsidRPr="00C41E2D">
                    <w:rPr>
                      <w:i/>
                    </w:rPr>
                    <w:t>Geel</w:t>
                  </w:r>
                  <w:r w:rsidRPr="00C41E2D">
                    <w:t>- stevig, je komt op voor jezelf.</w:t>
                  </w:r>
                </w:p>
                <w:p w:rsidR="00B626BE" w:rsidRPr="00C41E2D" w:rsidRDefault="00B626BE" w:rsidP="00331597">
                  <w:pPr>
                    <w:numPr>
                      <w:ilvl w:val="0"/>
                      <w:numId w:val="11"/>
                    </w:numPr>
                    <w:spacing w:line="276" w:lineRule="auto"/>
                  </w:pPr>
                  <w:r w:rsidRPr="00C41E2D">
                    <w:t>Om na te denken over de druk van de groep en het hebben van een eigen mening.</w:t>
                  </w:r>
                </w:p>
                <w:p w:rsidR="00B626BE" w:rsidRPr="00C41E2D" w:rsidRDefault="00B626BE" w:rsidP="00331597">
                  <w:pPr>
                    <w:numPr>
                      <w:ilvl w:val="0"/>
                      <w:numId w:val="11"/>
                    </w:numPr>
                    <w:spacing w:line="276" w:lineRule="auto"/>
                  </w:pPr>
                  <w:r w:rsidRPr="00C41E2D">
                    <w:t>Hoe  om te gaan met kritiek.</w:t>
                  </w:r>
                </w:p>
              </w:txbxContent>
            </v:textbox>
          </v:shape>
        </w:pict>
      </w:r>
      <w:r w:rsidR="00805682">
        <w:br w:type="page"/>
      </w:r>
    </w:p>
    <w:p w:rsidR="00451596" w:rsidRPr="00190E88" w:rsidRDefault="003076CF" w:rsidP="00F9281B">
      <w:r>
        <w:rPr>
          <w:noProof/>
          <w:lang w:eastAsia="nl-NL"/>
        </w:rPr>
        <w:lastRenderedPageBreak/>
        <w:pict>
          <v:shape id="_x0000_s1028" type="#_x0000_t202" style="position:absolute;margin-left:215.25pt;margin-top:319.5pt;width:136.5pt;height:114.75pt;z-index:251656704">
            <v:textbox>
              <w:txbxContent>
                <w:p w:rsidR="00B626BE" w:rsidRDefault="00B626BE">
                  <w:pPr>
                    <w:rPr>
                      <w:b/>
                    </w:rPr>
                  </w:pPr>
                  <w:r w:rsidRPr="003C106C">
                    <w:rPr>
                      <w:b/>
                    </w:rPr>
                    <w:t>Data</w:t>
                  </w:r>
                </w:p>
                <w:p w:rsidR="00D17235" w:rsidRDefault="00D17235" w:rsidP="00D17235"/>
                <w:p w:rsidR="00D17235" w:rsidRDefault="00D17235" w:rsidP="00D17235">
                  <w:r>
                    <w:t>6 februari 2014:</w:t>
                  </w:r>
                </w:p>
                <w:p w:rsidR="00D17235" w:rsidRDefault="00D17235" w:rsidP="00D17235">
                  <w:r>
                    <w:t>Studiedagochtend voor het team</w:t>
                  </w:r>
                </w:p>
                <w:p w:rsidR="00D17235" w:rsidRDefault="00D17235" w:rsidP="00D17235"/>
                <w:p w:rsidR="00D17235" w:rsidRDefault="00D17235" w:rsidP="00D17235">
                  <w:r>
                    <w:t xml:space="preserve">13 maart 2014: </w:t>
                  </w:r>
                </w:p>
                <w:p w:rsidR="00D17235" w:rsidRPr="003844D7" w:rsidRDefault="00D17235" w:rsidP="00D17235">
                  <w:r>
                    <w:t>ouderavond</w:t>
                  </w:r>
                </w:p>
                <w:p w:rsidR="00D17235" w:rsidRPr="003C106C" w:rsidRDefault="00D17235">
                  <w:pPr>
                    <w:rPr>
                      <w:b/>
                    </w:rPr>
                  </w:pPr>
                </w:p>
              </w:txbxContent>
            </v:textbox>
          </v:shape>
        </w:pict>
      </w:r>
      <w:r>
        <w:rPr>
          <w:noProof/>
          <w:lang w:eastAsia="nl-NL"/>
        </w:rPr>
        <w:pict>
          <v:shape id="_x0000_s1026" type="#_x0000_t202" style="position:absolute;margin-left:-.75pt;margin-top:-43.5pt;width:202.5pt;height:609.75pt;z-index:251652608">
            <v:textbox>
              <w:txbxContent>
                <w:p w:rsidR="00B626BE" w:rsidRPr="00420A90" w:rsidRDefault="00B626BE" w:rsidP="00420A90">
                  <w:pPr>
                    <w:spacing w:line="276" w:lineRule="auto"/>
                    <w:rPr>
                      <w:b/>
                    </w:rPr>
                  </w:pPr>
                  <w:r>
                    <w:rPr>
                      <w:b/>
                    </w:rPr>
                    <w:t>Vragen  aan kinderen uit groep 5, 6 en 7:</w:t>
                  </w:r>
                </w:p>
                <w:p w:rsidR="00B626BE" w:rsidRDefault="00B626BE" w:rsidP="00420A90">
                  <w:pPr>
                    <w:spacing w:line="276" w:lineRule="auto"/>
                    <w:rPr>
                      <w:i/>
                    </w:rPr>
                  </w:pPr>
                </w:p>
                <w:p w:rsidR="00B626BE" w:rsidRPr="00F25820" w:rsidRDefault="00B626BE" w:rsidP="00420A90">
                  <w:pPr>
                    <w:spacing w:line="276" w:lineRule="auto"/>
                    <w:rPr>
                      <w:i/>
                    </w:rPr>
                  </w:pPr>
                  <w:r w:rsidRPr="00F25820">
                    <w:rPr>
                      <w:i/>
                    </w:rPr>
                    <w:t xml:space="preserve">Wat vind je van de lessen van </w:t>
                  </w:r>
                  <w:r>
                    <w:rPr>
                      <w:i/>
                    </w:rPr>
                    <w:t>D</w:t>
                  </w:r>
                  <w:r w:rsidRPr="00F25820">
                    <w:rPr>
                      <w:i/>
                    </w:rPr>
                    <w:t>e Vreedzame School?:</w:t>
                  </w:r>
                </w:p>
                <w:p w:rsidR="00B626BE" w:rsidRDefault="00B626BE" w:rsidP="005F3003">
                  <w:pPr>
                    <w:spacing w:line="276" w:lineRule="auto"/>
                  </w:pPr>
                </w:p>
                <w:p w:rsidR="00B626BE" w:rsidRDefault="00B626BE" w:rsidP="005F3003">
                  <w:pPr>
                    <w:spacing w:line="276" w:lineRule="auto"/>
                  </w:pPr>
                  <w:r>
                    <w:t>Heel erg leuk. Je leert hoe je aardig kan zijn. Ook leer je dat je niet steeds de rode pet op moet zetten.  (Elena, gr.5)</w:t>
                  </w:r>
                </w:p>
                <w:p w:rsidR="00B626BE" w:rsidRDefault="00B626BE" w:rsidP="005F3003">
                  <w:pPr>
                    <w:spacing w:line="276" w:lineRule="auto"/>
                  </w:pPr>
                </w:p>
                <w:p w:rsidR="00B626BE" w:rsidRDefault="00B626BE" w:rsidP="005F3003">
                  <w:pPr>
                    <w:spacing w:line="276" w:lineRule="auto"/>
                  </w:pPr>
                  <w:r>
                    <w:t>Leuk! De spelletjes aan het begin zijn altijd leuk. Je leert hoe je ruzies met elkaar moet oplossen.  ( Roos, gr. 5)</w:t>
                  </w:r>
                </w:p>
                <w:p w:rsidR="00B626BE" w:rsidRDefault="00B626BE" w:rsidP="005F3003">
                  <w:pPr>
                    <w:spacing w:line="276" w:lineRule="auto"/>
                  </w:pPr>
                </w:p>
                <w:p w:rsidR="00B626BE" w:rsidRDefault="00B626BE" w:rsidP="00420A90">
                  <w:pPr>
                    <w:spacing w:line="276" w:lineRule="auto"/>
                  </w:pPr>
                  <w:r>
                    <w:t>Het zijn leuke en leerzame lessen. De kinderen leren om minder te ruziën en zichzelf te beheersen. Ik merk dit al in de klas. ( Levi, gr. 6)</w:t>
                  </w:r>
                </w:p>
                <w:p w:rsidR="00B626BE" w:rsidRDefault="00B626BE" w:rsidP="00420A90">
                  <w:pPr>
                    <w:spacing w:line="276" w:lineRule="auto"/>
                  </w:pPr>
                </w:p>
                <w:p w:rsidR="00B626BE" w:rsidRDefault="00B626BE" w:rsidP="00420A90">
                  <w:pPr>
                    <w:spacing w:line="276" w:lineRule="auto"/>
                  </w:pPr>
                  <w:r>
                    <w:t>Ik vind het handig. Je leert elkaar er beter door kennen. Ik denk dat het pesten ook minder wordt.                     ( Matthias, gr. 7)</w:t>
                  </w:r>
                </w:p>
                <w:p w:rsidR="00B626BE" w:rsidRDefault="00B626BE" w:rsidP="00420A90">
                  <w:pPr>
                    <w:spacing w:line="276" w:lineRule="auto"/>
                  </w:pPr>
                </w:p>
                <w:p w:rsidR="00B626BE" w:rsidRDefault="00B626BE" w:rsidP="00420A90">
                  <w:pPr>
                    <w:spacing w:line="276" w:lineRule="auto"/>
                    <w:rPr>
                      <w:i/>
                    </w:rPr>
                  </w:pPr>
                  <w:r>
                    <w:rPr>
                      <w:i/>
                    </w:rPr>
                    <w:t>Wat heb je van de lessen van blok 2 geleerd?</w:t>
                  </w:r>
                </w:p>
                <w:p w:rsidR="00B626BE" w:rsidRDefault="00B626BE" w:rsidP="00420A90">
                  <w:pPr>
                    <w:spacing w:line="276" w:lineRule="auto"/>
                    <w:rPr>
                      <w:i/>
                    </w:rPr>
                  </w:pPr>
                </w:p>
                <w:p w:rsidR="00B626BE" w:rsidRPr="00B626BE" w:rsidRDefault="00B626BE" w:rsidP="00420A90">
                  <w:pPr>
                    <w:spacing w:line="276" w:lineRule="auto"/>
                  </w:pPr>
                  <w:r>
                    <w:t>Hoe je een oplossing kan vinden voor een conflict. Hierbij gebruiken we de rode, gele en blauwe pet. (Roos, gr.5)</w:t>
                  </w:r>
                </w:p>
                <w:p w:rsidR="00B626BE" w:rsidRDefault="00B626BE" w:rsidP="00420A90">
                  <w:pPr>
                    <w:spacing w:line="276" w:lineRule="auto"/>
                    <w:rPr>
                      <w:i/>
                    </w:rPr>
                  </w:pPr>
                </w:p>
                <w:p w:rsidR="00B626BE" w:rsidRDefault="00B626BE" w:rsidP="00420A90">
                  <w:pPr>
                    <w:spacing w:line="276" w:lineRule="auto"/>
                  </w:pPr>
                  <w:r>
                    <w:t>Ik heb geleerd om ruzies uit te praten. (Levi, gr. 6)</w:t>
                  </w:r>
                </w:p>
                <w:p w:rsidR="00B626BE" w:rsidRDefault="00B626BE" w:rsidP="00420A90">
                  <w:pPr>
                    <w:spacing w:line="276" w:lineRule="auto"/>
                  </w:pPr>
                </w:p>
                <w:p w:rsidR="00B626BE" w:rsidRDefault="00B626BE" w:rsidP="00420A90">
                  <w:pPr>
                    <w:spacing w:line="276" w:lineRule="auto"/>
                  </w:pPr>
                  <w:r>
                    <w:t xml:space="preserve">Bij een conflict moet je zoeken naar een </w:t>
                  </w:r>
                  <w:proofErr w:type="spellStart"/>
                  <w:r>
                    <w:t>win-win</w:t>
                  </w:r>
                  <w:proofErr w:type="spellEnd"/>
                  <w:r>
                    <w:t xml:space="preserve"> situatie.  (Matthias, gr. 7)</w:t>
                  </w:r>
                </w:p>
                <w:p w:rsidR="00B626BE" w:rsidRDefault="00B626BE" w:rsidP="00420A90">
                  <w:pPr>
                    <w:spacing w:line="276" w:lineRule="auto"/>
                  </w:pPr>
                </w:p>
                <w:p w:rsidR="00B626BE" w:rsidRDefault="00B626BE" w:rsidP="00420A90">
                  <w:pPr>
                    <w:spacing w:line="276" w:lineRule="auto"/>
                    <w:rPr>
                      <w:i/>
                    </w:rPr>
                  </w:pPr>
                  <w:r>
                    <w:rPr>
                      <w:i/>
                    </w:rPr>
                    <w:t>Hoe gaat het stappenplan?</w:t>
                  </w:r>
                </w:p>
                <w:p w:rsidR="00B626BE" w:rsidRDefault="00B626BE" w:rsidP="00420A90">
                  <w:pPr>
                    <w:spacing w:line="276" w:lineRule="auto"/>
                    <w:rPr>
                      <w:i/>
                    </w:rPr>
                  </w:pPr>
                </w:p>
                <w:p w:rsidR="00B626BE" w:rsidRPr="00B626BE" w:rsidRDefault="00B626BE" w:rsidP="00420A90">
                  <w:pPr>
                    <w:spacing w:line="276" w:lineRule="auto"/>
                  </w:pPr>
                  <w:r>
                    <w:t xml:space="preserve">Ik tel eerst tot 3. Daarna ga ik mijn ruzie uit praten en dan schudden we elkaar de hand. </w:t>
                  </w:r>
                </w:p>
                <w:p w:rsidR="00B626BE" w:rsidRDefault="00B626BE" w:rsidP="00420A90">
                  <w:pPr>
                    <w:spacing w:line="276" w:lineRule="auto"/>
                  </w:pPr>
                </w:p>
                <w:p w:rsidR="00B626BE" w:rsidRPr="00872E9C" w:rsidRDefault="00B626BE" w:rsidP="00872E9C"/>
              </w:txbxContent>
            </v:textbox>
          </v:shape>
        </w:pict>
      </w:r>
      <w:r>
        <w:rPr>
          <w:noProof/>
          <w:lang w:eastAsia="nl-NL"/>
        </w:rPr>
        <w:pict>
          <v:shape id="_x0000_s1027" type="#_x0000_t202" style="position:absolute;margin-left:215.25pt;margin-top:-43.5pt;width:189pt;height:342.75pt;z-index:251653632">
            <v:textbox>
              <w:txbxContent>
                <w:p w:rsidR="00B626BE" w:rsidRDefault="00B626BE" w:rsidP="00B626BE">
                  <w:pPr>
                    <w:rPr>
                      <w:b/>
                    </w:rPr>
                  </w:pPr>
                  <w:r>
                    <w:rPr>
                      <w:b/>
                    </w:rPr>
                    <w:t xml:space="preserve">Reacties uit groep ¾: </w:t>
                  </w:r>
                </w:p>
                <w:p w:rsidR="00B626BE" w:rsidRDefault="00B626BE" w:rsidP="00B626BE">
                  <w:pPr>
                    <w:rPr>
                      <w:b/>
                    </w:rPr>
                  </w:pPr>
                </w:p>
                <w:p w:rsidR="00B626BE" w:rsidRDefault="00B626BE" w:rsidP="00B626BE">
                  <w:pPr>
                    <w:rPr>
                      <w:b/>
                      <w:bCs/>
                    </w:rPr>
                  </w:pPr>
                  <w:proofErr w:type="spellStart"/>
                  <w:r>
                    <w:rPr>
                      <w:b/>
                      <w:bCs/>
                    </w:rPr>
                    <w:t>Yemma</w:t>
                  </w:r>
                  <w:proofErr w:type="spellEnd"/>
                  <w:r>
                    <w:rPr>
                      <w:b/>
                      <w:bCs/>
                    </w:rPr>
                    <w:t xml:space="preserve"> uit groep 4</w:t>
                  </w:r>
                </w:p>
                <w:p w:rsidR="00B626BE" w:rsidRDefault="00B626BE" w:rsidP="00B626BE">
                  <w:r>
                    <w:t>Ik vind de binnenkomer leuk, dat is een klein spelletje aan het begin van de les. Aap en tijger zijn ook leuk. Ze maken af en toe ruzie en af en toe kan ik erg om ze lachen. Wij gaan dan met de klas samen de ruzie proberen op te lossen.</w:t>
                  </w:r>
                </w:p>
                <w:p w:rsidR="00B626BE" w:rsidRDefault="00B626BE" w:rsidP="00B626BE"/>
                <w:p w:rsidR="00B626BE" w:rsidRDefault="00B626BE" w:rsidP="00B626BE">
                  <w:proofErr w:type="spellStart"/>
                  <w:r>
                    <w:rPr>
                      <w:b/>
                      <w:bCs/>
                    </w:rPr>
                    <w:t>Jimi</w:t>
                  </w:r>
                  <w:proofErr w:type="spellEnd"/>
                  <w:r>
                    <w:rPr>
                      <w:b/>
                      <w:bCs/>
                    </w:rPr>
                    <w:t xml:space="preserve"> uit groep 3</w:t>
                  </w:r>
                </w:p>
                <w:p w:rsidR="00B626BE" w:rsidRDefault="00B626BE" w:rsidP="00B626BE">
                  <w:r>
                    <w:t>Er zijn veel spelletjes die we doen tijdens de lessen. Die doen we dan samen met de andere kinderen. Aap en tijger vind ik leuk. We hebben het verschil tussen een conflict en een ruzie geleerd. Het is fijn om te weten wat ik moet doen als ik een keer een ruzie heb.</w:t>
                  </w:r>
                </w:p>
                <w:p w:rsidR="00B626BE" w:rsidRDefault="00B626BE" w:rsidP="00357B83">
                  <w:pPr>
                    <w:spacing w:line="276" w:lineRule="auto"/>
                  </w:pPr>
                </w:p>
              </w:txbxContent>
            </v:textbox>
          </v:shape>
        </w:pict>
      </w:r>
    </w:p>
    <w:sectPr w:rsidR="00451596" w:rsidRPr="00190E88" w:rsidSect="00934654">
      <w:headerReference w:type="default" r:id="rId11"/>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DA" w:rsidRDefault="005A41DA" w:rsidP="008734B4">
      <w:r>
        <w:separator/>
      </w:r>
    </w:p>
  </w:endnote>
  <w:endnote w:type="continuationSeparator" w:id="0">
    <w:p w:rsidR="005A41DA" w:rsidRDefault="005A41DA" w:rsidP="00873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BE" w:rsidRDefault="00B626BE"/>
  <w:p w:rsidR="00B626BE" w:rsidRDefault="00B62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DA" w:rsidRDefault="005A41DA" w:rsidP="008734B4">
      <w:r>
        <w:separator/>
      </w:r>
    </w:p>
  </w:footnote>
  <w:footnote w:type="continuationSeparator" w:id="0">
    <w:p w:rsidR="005A41DA" w:rsidRDefault="005A41DA" w:rsidP="0087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BE" w:rsidRPr="00BB03F3" w:rsidRDefault="00B626BE" w:rsidP="00BB03F3"/>
  <w:p w:rsidR="00B626BE" w:rsidRDefault="00B626BE" w:rsidP="00BB03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68"/>
    <w:multiLevelType w:val="hybridMultilevel"/>
    <w:tmpl w:val="079C3BBC"/>
    <w:lvl w:ilvl="0" w:tplc="0B204A18">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6369F2"/>
    <w:multiLevelType w:val="hybridMultilevel"/>
    <w:tmpl w:val="9522CA0E"/>
    <w:lvl w:ilvl="0" w:tplc="8320D69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B66262"/>
    <w:multiLevelType w:val="hybridMultilevel"/>
    <w:tmpl w:val="09C04C10"/>
    <w:lvl w:ilvl="0" w:tplc="17CA17CC">
      <w:start w:val="1"/>
      <w:numFmt w:val="decimal"/>
      <w:pStyle w:val="NummerEdunie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D52D59"/>
    <w:multiLevelType w:val="hybridMultilevel"/>
    <w:tmpl w:val="D91EF99A"/>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F9637E2"/>
    <w:multiLevelType w:val="hybridMultilevel"/>
    <w:tmpl w:val="F996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FA36D0"/>
    <w:multiLevelType w:val="hybridMultilevel"/>
    <w:tmpl w:val="A53A400C"/>
    <w:lvl w:ilvl="0" w:tplc="650623B4">
      <w:start w:val="1"/>
      <w:numFmt w:val="bullet"/>
      <w:pStyle w:val="Opsomming1eniveauEduniek"/>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5CE45EC"/>
    <w:multiLevelType w:val="hybridMultilevel"/>
    <w:tmpl w:val="D2627822"/>
    <w:lvl w:ilvl="0" w:tplc="B7D6FDF8">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97029B"/>
    <w:multiLevelType w:val="hybridMultilevel"/>
    <w:tmpl w:val="438E1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A663A4"/>
    <w:multiLevelType w:val="hybridMultilevel"/>
    <w:tmpl w:val="8D5098D6"/>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CF76DCE"/>
    <w:multiLevelType w:val="hybridMultilevel"/>
    <w:tmpl w:val="65B89AA6"/>
    <w:lvl w:ilvl="0" w:tplc="606200B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417D4E"/>
    <w:multiLevelType w:val="hybridMultilevel"/>
    <w:tmpl w:val="3E828D1E"/>
    <w:lvl w:ilvl="0" w:tplc="C7CA27F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CC6155"/>
    <w:multiLevelType w:val="hybridMultilevel"/>
    <w:tmpl w:val="511ABD02"/>
    <w:lvl w:ilvl="0" w:tplc="A9FEEBE6">
      <w:start w:val="1"/>
      <w:numFmt w:val="bullet"/>
      <w:pStyle w:val="Opsomming2eniveauEduniek"/>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C3BCF"/>
    <w:multiLevelType w:val="hybridMultilevel"/>
    <w:tmpl w:val="5FBAEE3A"/>
    <w:lvl w:ilvl="0" w:tplc="8998FA2A">
      <w:start w:val="1"/>
      <w:numFmt w:val="decimal"/>
      <w:pStyle w:val="NummervetEduniek"/>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2"/>
  </w:num>
  <w:num w:numId="5">
    <w:abstractNumId w:val="9"/>
  </w:num>
  <w:num w:numId="6">
    <w:abstractNumId w:val="7"/>
  </w:num>
  <w:num w:numId="7">
    <w:abstractNumId w:val="11"/>
  </w:num>
  <w:num w:numId="8">
    <w:abstractNumId w:val="0"/>
  </w:num>
  <w:num w:numId="9">
    <w:abstractNumId w:val="10"/>
  </w:num>
  <w:num w:numId="10">
    <w:abstractNumId w:val="1"/>
  </w:num>
  <w:num w:numId="11">
    <w:abstractNumId w:val="3"/>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224"/>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3621B7"/>
    <w:rsid w:val="00010F7D"/>
    <w:rsid w:val="000202C9"/>
    <w:rsid w:val="000842EB"/>
    <w:rsid w:val="000B23DC"/>
    <w:rsid w:val="000B396D"/>
    <w:rsid w:val="000B4A7D"/>
    <w:rsid w:val="000D0A42"/>
    <w:rsid w:val="000F14D4"/>
    <w:rsid w:val="001271C9"/>
    <w:rsid w:val="00130FBB"/>
    <w:rsid w:val="001333CF"/>
    <w:rsid w:val="00143E24"/>
    <w:rsid w:val="0015104A"/>
    <w:rsid w:val="00167ACD"/>
    <w:rsid w:val="00190B16"/>
    <w:rsid w:val="00190E88"/>
    <w:rsid w:val="00193200"/>
    <w:rsid w:val="001A2C90"/>
    <w:rsid w:val="001B5CDB"/>
    <w:rsid w:val="001E4CD5"/>
    <w:rsid w:val="002133BC"/>
    <w:rsid w:val="002406AA"/>
    <w:rsid w:val="00241A3F"/>
    <w:rsid w:val="002515E6"/>
    <w:rsid w:val="00255DC9"/>
    <w:rsid w:val="00260015"/>
    <w:rsid w:val="002A3EEF"/>
    <w:rsid w:val="002A5497"/>
    <w:rsid w:val="002B3FAB"/>
    <w:rsid w:val="002C4C40"/>
    <w:rsid w:val="002D50D9"/>
    <w:rsid w:val="002F4140"/>
    <w:rsid w:val="003076CF"/>
    <w:rsid w:val="0031338F"/>
    <w:rsid w:val="00331597"/>
    <w:rsid w:val="00334815"/>
    <w:rsid w:val="0034604E"/>
    <w:rsid w:val="00357B83"/>
    <w:rsid w:val="0036163B"/>
    <w:rsid w:val="003621B7"/>
    <w:rsid w:val="00381A32"/>
    <w:rsid w:val="003844D7"/>
    <w:rsid w:val="00393C90"/>
    <w:rsid w:val="003A7496"/>
    <w:rsid w:val="003C106C"/>
    <w:rsid w:val="003C7B87"/>
    <w:rsid w:val="003D44A2"/>
    <w:rsid w:val="003E70AF"/>
    <w:rsid w:val="0040087D"/>
    <w:rsid w:val="00420A90"/>
    <w:rsid w:val="00427310"/>
    <w:rsid w:val="0043385D"/>
    <w:rsid w:val="00435C94"/>
    <w:rsid w:val="00451596"/>
    <w:rsid w:val="004723B7"/>
    <w:rsid w:val="0047645C"/>
    <w:rsid w:val="00490A5E"/>
    <w:rsid w:val="004A0421"/>
    <w:rsid w:val="004A25B6"/>
    <w:rsid w:val="004A49E8"/>
    <w:rsid w:val="004B708A"/>
    <w:rsid w:val="004F4179"/>
    <w:rsid w:val="00512E2E"/>
    <w:rsid w:val="00515BBB"/>
    <w:rsid w:val="0052254C"/>
    <w:rsid w:val="00540A95"/>
    <w:rsid w:val="00544174"/>
    <w:rsid w:val="005469DD"/>
    <w:rsid w:val="005546EF"/>
    <w:rsid w:val="0056634A"/>
    <w:rsid w:val="00577F5C"/>
    <w:rsid w:val="00590239"/>
    <w:rsid w:val="00592F1D"/>
    <w:rsid w:val="005A41DA"/>
    <w:rsid w:val="005A4E10"/>
    <w:rsid w:val="005C3B2F"/>
    <w:rsid w:val="005D5941"/>
    <w:rsid w:val="005F3003"/>
    <w:rsid w:val="00602269"/>
    <w:rsid w:val="00604997"/>
    <w:rsid w:val="006357FD"/>
    <w:rsid w:val="00636548"/>
    <w:rsid w:val="0065192E"/>
    <w:rsid w:val="006521DB"/>
    <w:rsid w:val="00652990"/>
    <w:rsid w:val="006576BB"/>
    <w:rsid w:val="00665A15"/>
    <w:rsid w:val="00682438"/>
    <w:rsid w:val="006A2815"/>
    <w:rsid w:val="006A6240"/>
    <w:rsid w:val="006B0922"/>
    <w:rsid w:val="006C63FA"/>
    <w:rsid w:val="00712586"/>
    <w:rsid w:val="007152D7"/>
    <w:rsid w:val="00745296"/>
    <w:rsid w:val="00746D01"/>
    <w:rsid w:val="00750769"/>
    <w:rsid w:val="0075709B"/>
    <w:rsid w:val="00770899"/>
    <w:rsid w:val="00775164"/>
    <w:rsid w:val="00777667"/>
    <w:rsid w:val="00787343"/>
    <w:rsid w:val="007A2233"/>
    <w:rsid w:val="007D6D6A"/>
    <w:rsid w:val="007E19A9"/>
    <w:rsid w:val="007E1B87"/>
    <w:rsid w:val="007E7DDB"/>
    <w:rsid w:val="007E7F61"/>
    <w:rsid w:val="007F2438"/>
    <w:rsid w:val="00804954"/>
    <w:rsid w:val="00805682"/>
    <w:rsid w:val="00817E34"/>
    <w:rsid w:val="00822C14"/>
    <w:rsid w:val="008307DD"/>
    <w:rsid w:val="00837879"/>
    <w:rsid w:val="0084160A"/>
    <w:rsid w:val="008502A8"/>
    <w:rsid w:val="008719D9"/>
    <w:rsid w:val="00872E9C"/>
    <w:rsid w:val="008734B4"/>
    <w:rsid w:val="0089119E"/>
    <w:rsid w:val="008E3C4D"/>
    <w:rsid w:val="00903FB0"/>
    <w:rsid w:val="009074F0"/>
    <w:rsid w:val="0091335A"/>
    <w:rsid w:val="00922DC4"/>
    <w:rsid w:val="00934654"/>
    <w:rsid w:val="00943A4E"/>
    <w:rsid w:val="00944F14"/>
    <w:rsid w:val="00946721"/>
    <w:rsid w:val="009531DC"/>
    <w:rsid w:val="00955CB3"/>
    <w:rsid w:val="009574AA"/>
    <w:rsid w:val="00967337"/>
    <w:rsid w:val="009727E1"/>
    <w:rsid w:val="00976897"/>
    <w:rsid w:val="0098029F"/>
    <w:rsid w:val="00987B99"/>
    <w:rsid w:val="00992727"/>
    <w:rsid w:val="009A79F0"/>
    <w:rsid w:val="009D0F13"/>
    <w:rsid w:val="009D17B9"/>
    <w:rsid w:val="009D4BEB"/>
    <w:rsid w:val="00A21A78"/>
    <w:rsid w:val="00A2489E"/>
    <w:rsid w:val="00A34345"/>
    <w:rsid w:val="00A401C2"/>
    <w:rsid w:val="00A40530"/>
    <w:rsid w:val="00A41340"/>
    <w:rsid w:val="00A527E8"/>
    <w:rsid w:val="00A62361"/>
    <w:rsid w:val="00AB20F5"/>
    <w:rsid w:val="00AC1614"/>
    <w:rsid w:val="00AC756F"/>
    <w:rsid w:val="00AD006E"/>
    <w:rsid w:val="00B25C9D"/>
    <w:rsid w:val="00B270B4"/>
    <w:rsid w:val="00B311A3"/>
    <w:rsid w:val="00B5375E"/>
    <w:rsid w:val="00B53D9C"/>
    <w:rsid w:val="00B626BE"/>
    <w:rsid w:val="00B649F6"/>
    <w:rsid w:val="00BB03B4"/>
    <w:rsid w:val="00BB03F3"/>
    <w:rsid w:val="00BB29EA"/>
    <w:rsid w:val="00BC1B48"/>
    <w:rsid w:val="00BE1D89"/>
    <w:rsid w:val="00BE2850"/>
    <w:rsid w:val="00BE713E"/>
    <w:rsid w:val="00BF33D9"/>
    <w:rsid w:val="00BF5FF3"/>
    <w:rsid w:val="00C27F1F"/>
    <w:rsid w:val="00C41E2D"/>
    <w:rsid w:val="00C47897"/>
    <w:rsid w:val="00C962F8"/>
    <w:rsid w:val="00CA4B92"/>
    <w:rsid w:val="00CA58A5"/>
    <w:rsid w:val="00CA5F7F"/>
    <w:rsid w:val="00CB3959"/>
    <w:rsid w:val="00CD4795"/>
    <w:rsid w:val="00CE3135"/>
    <w:rsid w:val="00CF09D1"/>
    <w:rsid w:val="00D17235"/>
    <w:rsid w:val="00D31E9F"/>
    <w:rsid w:val="00D3506F"/>
    <w:rsid w:val="00DB494E"/>
    <w:rsid w:val="00E10A79"/>
    <w:rsid w:val="00E12C8A"/>
    <w:rsid w:val="00E144C4"/>
    <w:rsid w:val="00E3272E"/>
    <w:rsid w:val="00E63C0E"/>
    <w:rsid w:val="00E756BF"/>
    <w:rsid w:val="00EA62DE"/>
    <w:rsid w:val="00EC19C2"/>
    <w:rsid w:val="00EC5001"/>
    <w:rsid w:val="00EE5478"/>
    <w:rsid w:val="00F04842"/>
    <w:rsid w:val="00F24F57"/>
    <w:rsid w:val="00F25820"/>
    <w:rsid w:val="00F27675"/>
    <w:rsid w:val="00F33948"/>
    <w:rsid w:val="00F41585"/>
    <w:rsid w:val="00F42755"/>
    <w:rsid w:val="00F47486"/>
    <w:rsid w:val="00F630D5"/>
    <w:rsid w:val="00F9281B"/>
    <w:rsid w:val="00FB5E73"/>
    <w:rsid w:val="00FC0E00"/>
    <w:rsid w:val="00FD4F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unhideWhenUsed="0"/>
    <w:lsdException w:name="Default Paragraph Font" w:uiPriority="1"/>
    <w:lsdException w:name="Subtitle" w:locked="1" w:uiPriority="11" w:unhideWhenUsed="0"/>
    <w:lsdException w:name="Strong" w:locked="1" w:uiPriority="22" w:unhideWhenUsed="0"/>
    <w:lsdException w:name="Emphasis" w:locked="1"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lsdException w:name="Intense Quote" w:locked="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lsdException w:name="Intense Emphasis" w:locked="1" w:uiPriority="21" w:unhideWhenUsed="0"/>
    <w:lsdException w:name="Subtle Reference" w:locked="1" w:uiPriority="31" w:unhideWhenUsed="0"/>
    <w:lsdException w:name="Intense Reference" w:locked="1" w:uiPriority="32" w:unhideWhenUsed="0"/>
    <w:lsdException w:name="Book Title" w:locked="1" w:uiPriority="33" w:unhideWhenUsed="0"/>
    <w:lsdException w:name="Bibliography" w:uiPriority="37"/>
    <w:lsdException w:name="TOC Heading" w:uiPriority="39" w:qFormat="1"/>
  </w:latentStyles>
  <w:style w:type="paragraph" w:default="1" w:styleId="Standaard">
    <w:name w:val="Normal"/>
    <w:qFormat/>
    <w:rsid w:val="000842EB"/>
    <w:pPr>
      <w:suppressAutoHyphens/>
    </w:pPr>
    <w:rPr>
      <w:sz w:val="18"/>
      <w:szCs w:val="18"/>
      <w:lang w:eastAsia="en-US"/>
    </w:rPr>
  </w:style>
  <w:style w:type="paragraph" w:styleId="Kop1">
    <w:name w:val="heading 1"/>
    <w:basedOn w:val="Standaard"/>
    <w:next w:val="Standaard"/>
    <w:link w:val="Kop1Char"/>
    <w:uiPriority w:val="9"/>
    <w:qFormat/>
    <w:rsid w:val="00636548"/>
    <w:pPr>
      <w:keepNext/>
      <w:keepLines/>
      <w:outlineLvl w:val="0"/>
    </w:pPr>
    <w:rPr>
      <w:rFonts w:eastAsia="Times New Roman"/>
      <w:b/>
      <w:bCs/>
      <w:sz w:val="20"/>
      <w:szCs w:val="28"/>
    </w:rPr>
  </w:style>
  <w:style w:type="paragraph" w:styleId="Kop2">
    <w:name w:val="heading 2"/>
    <w:basedOn w:val="Standaard"/>
    <w:next w:val="Standaard"/>
    <w:link w:val="Kop2Char"/>
    <w:uiPriority w:val="9"/>
    <w:qFormat/>
    <w:rsid w:val="00636548"/>
    <w:pPr>
      <w:keepNext/>
      <w:keepLines/>
      <w:outlineLvl w:val="1"/>
    </w:pPr>
    <w:rPr>
      <w:rFonts w:eastAsia="Times New Roman"/>
      <w:b/>
      <w:bCs/>
      <w:i/>
      <w:sz w:val="20"/>
      <w:szCs w:val="26"/>
    </w:rPr>
  </w:style>
  <w:style w:type="paragraph" w:styleId="Kop3">
    <w:name w:val="heading 3"/>
    <w:basedOn w:val="Standaard"/>
    <w:next w:val="Standaard"/>
    <w:link w:val="Kop3Char"/>
    <w:uiPriority w:val="9"/>
    <w:qFormat/>
    <w:rsid w:val="00636548"/>
    <w:pPr>
      <w:keepNext/>
      <w:keepLines/>
      <w:outlineLvl w:val="2"/>
    </w:pPr>
    <w:rPr>
      <w:rFonts w:eastAsia="Times New Roman"/>
      <w:bCs/>
      <w:i/>
      <w:sz w:val="20"/>
    </w:rPr>
  </w:style>
  <w:style w:type="paragraph" w:styleId="Kop4">
    <w:name w:val="heading 4"/>
    <w:basedOn w:val="Standaard"/>
    <w:next w:val="Standaard"/>
    <w:link w:val="Kop4Char"/>
    <w:uiPriority w:val="9"/>
    <w:qFormat/>
    <w:rsid w:val="00636548"/>
    <w:pPr>
      <w:keepNext/>
      <w:keepLines/>
      <w:outlineLvl w:val="3"/>
    </w:pPr>
    <w:rPr>
      <w:rFonts w:eastAsia="Times New Roman"/>
      <w:b/>
      <w:bCs/>
      <w:iCs/>
      <w:sz w:val="28"/>
    </w:rPr>
  </w:style>
  <w:style w:type="paragraph" w:styleId="Kop5">
    <w:name w:val="heading 5"/>
    <w:basedOn w:val="Standaard"/>
    <w:next w:val="Standaard"/>
    <w:link w:val="Kop5Char"/>
    <w:uiPriority w:val="9"/>
    <w:semiHidden/>
    <w:locked/>
    <w:rsid w:val="00746D01"/>
    <w:pPr>
      <w:keepNext/>
      <w:keepLines/>
      <w:spacing w:before="200"/>
      <w:outlineLvl w:val="4"/>
    </w:pPr>
    <w:rPr>
      <w:rFonts w:ascii="Cambria" w:eastAsia="Times New Roman"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6548"/>
    <w:rPr>
      <w:rFonts w:eastAsia="Times New Roman" w:cs="Times New Roman"/>
      <w:b/>
      <w:bCs/>
      <w:i/>
      <w:sz w:val="20"/>
      <w:szCs w:val="26"/>
    </w:rPr>
  </w:style>
  <w:style w:type="character" w:customStyle="1" w:styleId="Kop1Char">
    <w:name w:val="Kop 1 Char"/>
    <w:basedOn w:val="Standaardalinea-lettertype"/>
    <w:link w:val="Kop1"/>
    <w:uiPriority w:val="9"/>
    <w:rsid w:val="00636548"/>
    <w:rPr>
      <w:rFonts w:eastAsia="Times New Roman" w:cs="Times New Roman"/>
      <w:b/>
      <w:bCs/>
      <w:sz w:val="20"/>
      <w:szCs w:val="28"/>
    </w:rPr>
  </w:style>
  <w:style w:type="character" w:customStyle="1" w:styleId="Kop3Char">
    <w:name w:val="Kop 3 Char"/>
    <w:basedOn w:val="Standaardalinea-lettertype"/>
    <w:link w:val="Kop3"/>
    <w:uiPriority w:val="9"/>
    <w:rsid w:val="00636548"/>
    <w:rPr>
      <w:rFonts w:eastAsia="Times New Roman" w:cs="Times New Roman"/>
      <w:bCs/>
      <w:i/>
      <w:sz w:val="20"/>
    </w:rPr>
  </w:style>
  <w:style w:type="character" w:customStyle="1" w:styleId="Kop4Char">
    <w:name w:val="Kop 4 Char"/>
    <w:basedOn w:val="Standaardalinea-lettertype"/>
    <w:link w:val="Kop4"/>
    <w:uiPriority w:val="9"/>
    <w:rsid w:val="00636548"/>
    <w:rPr>
      <w:rFonts w:eastAsia="Times New Roman" w:cs="Times New Roman"/>
      <w:b/>
      <w:bCs/>
      <w:iCs/>
      <w:sz w:val="28"/>
    </w:rPr>
  </w:style>
  <w:style w:type="character" w:customStyle="1" w:styleId="Kop5Char">
    <w:name w:val="Kop 5 Char"/>
    <w:basedOn w:val="Standaardalinea-lettertype"/>
    <w:link w:val="Kop5"/>
    <w:uiPriority w:val="9"/>
    <w:semiHidden/>
    <w:rsid w:val="007E19A9"/>
    <w:rPr>
      <w:rFonts w:ascii="Cambria" w:eastAsia="Times New Roman" w:hAnsi="Cambria" w:cs="Times New Roman"/>
      <w:color w:val="243F60"/>
    </w:rPr>
  </w:style>
  <w:style w:type="paragraph" w:customStyle="1" w:styleId="KoptekstEduniek">
    <w:name w:val="Koptekst Eduniek"/>
    <w:basedOn w:val="Standaard"/>
    <w:next w:val="Standaard"/>
    <w:qFormat/>
    <w:rsid w:val="0052254C"/>
    <w:pPr>
      <w:tabs>
        <w:tab w:val="center" w:pos="4536"/>
        <w:tab w:val="right" w:pos="9072"/>
      </w:tabs>
    </w:pPr>
  </w:style>
  <w:style w:type="paragraph" w:customStyle="1" w:styleId="VoettekstEduniek">
    <w:name w:val="Voettekst Eduniek"/>
    <w:basedOn w:val="Standaard"/>
    <w:next w:val="Standaard"/>
    <w:qFormat/>
    <w:rsid w:val="0052254C"/>
    <w:pPr>
      <w:tabs>
        <w:tab w:val="center" w:pos="4536"/>
        <w:tab w:val="right" w:pos="9072"/>
      </w:tabs>
    </w:pPr>
    <w:rPr>
      <w:sz w:val="14"/>
    </w:rPr>
  </w:style>
  <w:style w:type="paragraph" w:styleId="Geenafstand">
    <w:name w:val="No Spacing"/>
    <w:uiPriority w:val="1"/>
    <w:semiHidden/>
    <w:rsid w:val="009574AA"/>
    <w:pPr>
      <w:suppressAutoHyphens/>
    </w:pPr>
    <w:rPr>
      <w:sz w:val="18"/>
      <w:szCs w:val="18"/>
      <w:lang w:eastAsia="en-US"/>
    </w:rPr>
  </w:style>
  <w:style w:type="paragraph" w:customStyle="1" w:styleId="NummerEduniek">
    <w:name w:val="Nummer Eduniek"/>
    <w:basedOn w:val="Standaard"/>
    <w:next w:val="Standaard"/>
    <w:qFormat/>
    <w:rsid w:val="00BE1D89"/>
    <w:pPr>
      <w:numPr>
        <w:numId w:val="1"/>
      </w:numPr>
      <w:ind w:left="357" w:hanging="357"/>
    </w:pPr>
  </w:style>
  <w:style w:type="paragraph" w:customStyle="1" w:styleId="NummervetEduniek">
    <w:name w:val="Nummer vet Eduniek"/>
    <w:basedOn w:val="Standaard"/>
    <w:next w:val="Standaard"/>
    <w:qFormat/>
    <w:rsid w:val="00BE1D89"/>
    <w:pPr>
      <w:numPr>
        <w:numId w:val="2"/>
      </w:numPr>
      <w:ind w:left="357" w:hanging="357"/>
    </w:pPr>
    <w:rPr>
      <w:b/>
    </w:rPr>
  </w:style>
  <w:style w:type="paragraph" w:customStyle="1" w:styleId="Opsomming1eniveauEduniek">
    <w:name w:val="Opsomming 1e niveau Eduniek"/>
    <w:basedOn w:val="Standaard"/>
    <w:next w:val="Standaard"/>
    <w:qFormat/>
    <w:rsid w:val="00BE1D89"/>
    <w:pPr>
      <w:numPr>
        <w:numId w:val="3"/>
      </w:numPr>
      <w:ind w:left="357" w:hanging="357"/>
    </w:pPr>
  </w:style>
  <w:style w:type="paragraph" w:customStyle="1" w:styleId="Opsomming2eniveauEduniek">
    <w:name w:val="Opsomming 2e niveau Eduniek"/>
    <w:basedOn w:val="Standaard"/>
    <w:next w:val="Standaard"/>
    <w:qFormat/>
    <w:rsid w:val="00451596"/>
    <w:pPr>
      <w:numPr>
        <w:numId w:val="4"/>
      </w:numPr>
      <w:ind w:left="0" w:firstLine="357"/>
    </w:pPr>
  </w:style>
  <w:style w:type="character" w:customStyle="1" w:styleId="HyperlinkEduniek">
    <w:name w:val="Hyperlink Eduniek"/>
    <w:basedOn w:val="Standaardalinea-lettertype"/>
    <w:uiPriority w:val="1"/>
    <w:qFormat/>
    <w:rsid w:val="001271C9"/>
    <w:rPr>
      <w:color w:val="000000"/>
    </w:rPr>
  </w:style>
  <w:style w:type="character" w:styleId="Paginanummer">
    <w:name w:val="page number"/>
    <w:aliases w:val="Paginanummer Eduniek"/>
    <w:basedOn w:val="HyperlinkEduniek"/>
    <w:uiPriority w:val="99"/>
    <w:semiHidden/>
    <w:rsid w:val="00334815"/>
  </w:style>
  <w:style w:type="character" w:customStyle="1" w:styleId="PaginannummerEduniek">
    <w:name w:val="Paginannummer Eduniek"/>
    <w:basedOn w:val="Standaardalinea-lettertype"/>
    <w:uiPriority w:val="1"/>
    <w:qFormat/>
    <w:rsid w:val="00FC0E00"/>
    <w:rPr>
      <w:rFonts w:ascii="Verdana" w:hAnsi="Verdana"/>
      <w:sz w:val="14"/>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character" w:styleId="Hyperlink">
    <w:name w:val="Hyperlink"/>
    <w:basedOn w:val="Standaardalinea-lettertype"/>
    <w:uiPriority w:val="99"/>
    <w:unhideWhenUsed/>
    <w:rsid w:val="00F41585"/>
    <w:rPr>
      <w:color w:val="0000FF"/>
      <w:u w:val="single"/>
    </w:rPr>
  </w:style>
  <w:style w:type="paragraph" w:styleId="Lijstalinea">
    <w:name w:val="List Paragraph"/>
    <w:basedOn w:val="Standaard"/>
    <w:uiPriority w:val="34"/>
    <w:qFormat/>
    <w:locked/>
    <w:rsid w:val="00750769"/>
    <w:pPr>
      <w:ind w:left="720"/>
      <w:contextualSpacing/>
    </w:pPr>
  </w:style>
</w:styles>
</file>

<file path=word/webSettings.xml><?xml version="1.0" encoding="utf-8"?>
<w:webSettings xmlns:r="http://schemas.openxmlformats.org/officeDocument/2006/relationships" xmlns:w="http://schemas.openxmlformats.org/wordprocessingml/2006/main">
  <w:divs>
    <w:div w:id="15432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vreedzameschool.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C855-0681-4135-A175-66EDFFD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Stichting Eduniek</Company>
  <LinksUpToDate>false</LinksUpToDate>
  <CharactersWithSpaces>85</CharactersWithSpaces>
  <SharedDoc>false</SharedDoc>
  <HLinks>
    <vt:vector size="6" baseType="variant">
      <vt:variant>
        <vt:i4>1900547</vt:i4>
      </vt:variant>
      <vt:variant>
        <vt:i4>0</vt:i4>
      </vt:variant>
      <vt:variant>
        <vt:i4>0</vt:i4>
      </vt:variant>
      <vt:variant>
        <vt:i4>5</vt:i4>
      </vt:variant>
      <vt:variant>
        <vt:lpwstr>http://www.devreedzameschool.nl/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b.bresters</cp:lastModifiedBy>
  <cp:revision>2</cp:revision>
  <cp:lastPrinted>2010-10-28T15:33:00Z</cp:lastPrinted>
  <dcterms:created xsi:type="dcterms:W3CDTF">2013-11-27T11:32:00Z</dcterms:created>
  <dcterms:modified xsi:type="dcterms:W3CDTF">2013-11-27T11:32:00Z</dcterms:modified>
</cp:coreProperties>
</file>