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BDDA4B" w14:textId="383F89D0" w:rsidR="0028330B" w:rsidRPr="0028330B" w:rsidRDefault="0028330B" w:rsidP="00996413">
      <w:pPr>
        <w:rPr>
          <w:b/>
          <w:sz w:val="32"/>
        </w:rPr>
      </w:pPr>
      <w:r w:rsidRPr="0028330B">
        <w:rPr>
          <w:b/>
          <w:sz w:val="32"/>
        </w:rPr>
        <w:t xml:space="preserve">Rechten en plichten MR </w:t>
      </w:r>
      <w:r w:rsidR="00FB53DC">
        <w:rPr>
          <w:b/>
          <w:sz w:val="32"/>
        </w:rPr>
        <w:t>(</w:t>
      </w:r>
      <w:r w:rsidRPr="0028330B">
        <w:rPr>
          <w:b/>
          <w:sz w:val="32"/>
        </w:rPr>
        <w:t>uittreksel</w:t>
      </w:r>
      <w:r w:rsidR="00FB53DC">
        <w:rPr>
          <w:b/>
          <w:sz w:val="32"/>
        </w:rPr>
        <w:t>)</w:t>
      </w:r>
      <w:bookmarkStart w:id="0" w:name="_GoBack"/>
      <w:bookmarkEnd w:id="0"/>
    </w:p>
    <w:p w14:paraId="0D6C2785" w14:textId="77777777" w:rsidR="00996413" w:rsidRPr="0028330B" w:rsidRDefault="00996413" w:rsidP="00996413">
      <w:pPr>
        <w:rPr>
          <w:b/>
          <w:u w:val="single"/>
        </w:rPr>
      </w:pPr>
      <w:r w:rsidRPr="0028330B">
        <w:rPr>
          <w:b/>
          <w:u w:val="single"/>
        </w:rPr>
        <w:t>Algemeen</w:t>
      </w:r>
    </w:p>
    <w:p w14:paraId="0934DC9B" w14:textId="77777777" w:rsidR="00996413" w:rsidRDefault="00996413" w:rsidP="00996413">
      <w:r>
        <w:t xml:space="preserve">De medezeggenschapsraad is bevoegd tot bespreking van alle aangelegenheden de school betreffende. Hij is bevoegd over deze aangelegenheden aan het bevoegd gezag voorstellen te doen en standpunten kenbaar te maken. Het bevoegd gezag brengt op de voorstellen, binnen drie maanden een schriftelijke, met redenen omklede reactie uit aan de medezeggenschapsraad. Alvorens over te gaan tot het uitbrengen van deze reactie, stelt het bevoegd gezag de medezeggenschapsraad ten minste eenmaal in de gelegenheid met hem overleg te voeren over de voorstellen van de medezeggenschapsraad. </w:t>
      </w:r>
    </w:p>
    <w:p w14:paraId="4BFFDE21" w14:textId="77777777" w:rsidR="00996413" w:rsidRPr="0028330B" w:rsidRDefault="00996413" w:rsidP="00996413">
      <w:pPr>
        <w:rPr>
          <w:b/>
          <w:u w:val="single"/>
        </w:rPr>
      </w:pPr>
      <w:r w:rsidRPr="0028330B">
        <w:rPr>
          <w:b/>
          <w:u w:val="single"/>
        </w:rPr>
        <w:t xml:space="preserve">Informatie </w:t>
      </w:r>
    </w:p>
    <w:p w14:paraId="31F97E31" w14:textId="77777777" w:rsidR="00996413" w:rsidRDefault="00996413" w:rsidP="00996413">
      <w:r>
        <w:t xml:space="preserve">De medezeggenschapsraad ontvangt van het bevoegd gezag, al dan niet gevraagd, tijdig alle inlichtingen die deze voor de vervulling van zijn taak redelijkerwijze nodig heeft. </w:t>
      </w:r>
    </w:p>
    <w:p w14:paraId="4B6AEE59" w14:textId="77777777" w:rsidR="00996413" w:rsidRDefault="00996413" w:rsidP="00996413">
      <w:r>
        <w:t xml:space="preserve">De medezeggenschapsraad ontvangt in elk geval: </w:t>
      </w:r>
    </w:p>
    <w:p w14:paraId="6046B049" w14:textId="77777777" w:rsidR="00996413" w:rsidRDefault="00996413" w:rsidP="00996413">
      <w:r>
        <w:t xml:space="preserve">a. </w:t>
      </w:r>
      <w:r w:rsidRPr="00B2429B">
        <w:rPr>
          <w:b/>
        </w:rPr>
        <w:t>jaarlijks de begroting en bijbehorende beleidsvoornemens op financieel, organisatorisch en onderwijskundig gebied</w:t>
      </w:r>
      <w:r>
        <w:t xml:space="preserve">; </w:t>
      </w:r>
    </w:p>
    <w:p w14:paraId="12E5C633" w14:textId="77777777" w:rsidR="00996413" w:rsidRDefault="00996413" w:rsidP="00996413">
      <w:r>
        <w:t xml:space="preserve">b. </w:t>
      </w:r>
      <w:r w:rsidRPr="00B2429B">
        <w:rPr>
          <w:b/>
        </w:rPr>
        <w:t>jaarlijks voor 1 mei informatie over de berekening die ten grondslag ligt aan de middelen uit ’s Rijks kas die worden toegerekend aan het bevoegd gezag</w:t>
      </w:r>
      <w:r>
        <w:t xml:space="preserve">; </w:t>
      </w:r>
    </w:p>
    <w:p w14:paraId="13F158AA" w14:textId="77777777" w:rsidR="00996413" w:rsidRDefault="00996413" w:rsidP="00996413">
      <w:r>
        <w:t xml:space="preserve">c. </w:t>
      </w:r>
      <w:r w:rsidRPr="00B2429B">
        <w:rPr>
          <w:b/>
        </w:rPr>
        <w:t>jaarlijks voor 1 juli een jaarverslag als bedoeld in artikel 171 van de Wet op het primair onderwijs c.q. artikel 157 van de Wet op de expertisecentra</w:t>
      </w:r>
      <w:r>
        <w:t xml:space="preserve">; </w:t>
      </w:r>
    </w:p>
    <w:p w14:paraId="2CE325D6" w14:textId="77777777" w:rsidR="00996413" w:rsidRDefault="00996413" w:rsidP="00996413">
      <w:r>
        <w:t xml:space="preserve">d. de uitgangspunten die het bevoegd gezag hanteert bij de uitoefening van zijn bevoegdheden; </w:t>
      </w:r>
    </w:p>
    <w:p w14:paraId="212F3F70" w14:textId="77777777" w:rsidR="00996413" w:rsidRDefault="00996413" w:rsidP="00996413">
      <w:r>
        <w:t xml:space="preserve">e. terstond informatie over elk oordeel van de klachtencommissie, bedoeld in artikel 14 van de Wet op het primair onderwijs c.q. artikel 23 van de Wet op de expertisecentra, waarbij de commissie een klacht gegrond heeft geoordeeld en over de eventuele maatregelen die het bevoegd gezag naar aanleiding van dat oordeel zal nemen, een en ander met inachtneming van de privacy van het personeel, ouders en leerlingen; </w:t>
      </w:r>
    </w:p>
    <w:p w14:paraId="2CA1641C" w14:textId="77777777" w:rsidR="00996413" w:rsidRDefault="00996413" w:rsidP="00996413">
      <w:r>
        <w:t xml:space="preserve">f. </w:t>
      </w:r>
      <w:r w:rsidRPr="00B2429B">
        <w:rPr>
          <w:b/>
        </w:rPr>
        <w:t>ten minste eenmaal per jaar schriftelijke gegevens over de hoogte en inhoud van de arbeidsvoorwaardelijke regelingen en afspraken per groep van de in de school werkzame personen en de leden van het bevoegd gezag waarbij inzichtelijk wordt gemaakt met welk percentage deze arbeidsvoorwaardelijke regelingen en afspraken zich houden tot elkaar en tot die van het voorafgaande jaar</w:t>
      </w:r>
      <w:r>
        <w:t xml:space="preserve">; </w:t>
      </w:r>
    </w:p>
    <w:p w14:paraId="468A5765" w14:textId="77777777" w:rsidR="00996413" w:rsidRDefault="00996413" w:rsidP="00996413">
      <w:r>
        <w:t xml:space="preserve">g. </w:t>
      </w:r>
      <w:r w:rsidRPr="00B2429B">
        <w:rPr>
          <w:b/>
        </w:rPr>
        <w:t>aan het begin van het schooljaar schriftelijk de gegevens met betrekking tot de samenstelling van het bevoegd gezag, de organisatie binnen de school, het managementstatuut en de hoofdpunten van het reeds vastgestelde beleid</w:t>
      </w:r>
      <w:r>
        <w:t xml:space="preserve">. </w:t>
      </w:r>
    </w:p>
    <w:p w14:paraId="444793A2" w14:textId="77777777" w:rsidR="00996413" w:rsidRDefault="00996413" w:rsidP="00996413">
      <w:r>
        <w:lastRenderedPageBreak/>
        <w:t xml:space="preserve">3. Indien het bevoegd gezag een voorstel voor advies of instemming voorlegt aan een geleding van de medezeggenschapsraad wordt dat voorstel gelijktijdig ter kennisneming aan de andere geleding van de medezeggenschapsraad aangeboden. Daarbij verstrekt het bevoegd gezag de beweegredenen van het voorstel, alsmede de gevolgen die de uitwerking van het voorstel naar verwachting zal hebben voor het personeel, ouders en leerlingen en van de naar aanleiding daarvan genomen maatregelen. </w:t>
      </w:r>
    </w:p>
    <w:p w14:paraId="08F794CF" w14:textId="77777777" w:rsidR="00996413" w:rsidRPr="0028330B" w:rsidRDefault="00996413" w:rsidP="00996413">
      <w:pPr>
        <w:rPr>
          <w:b/>
          <w:u w:val="single"/>
        </w:rPr>
      </w:pPr>
      <w:r w:rsidRPr="0028330B">
        <w:rPr>
          <w:b/>
          <w:u w:val="single"/>
        </w:rPr>
        <w:t xml:space="preserve">Instemming </w:t>
      </w:r>
    </w:p>
    <w:p w14:paraId="1D146C58" w14:textId="77777777" w:rsidR="00996413" w:rsidRDefault="00996413" w:rsidP="00996413">
      <w:r>
        <w:t xml:space="preserve">Het bevoegd gezag behoeft de voorafgaande instemming van de medezeggenschapsraad voor de door hem voorgenomen besluiten met betrekking tot: </w:t>
      </w:r>
    </w:p>
    <w:p w14:paraId="338D26B7" w14:textId="77777777" w:rsidR="00996413" w:rsidRDefault="00996413" w:rsidP="00996413">
      <w:r>
        <w:t xml:space="preserve">a. verandering van de onderwijskundige doelstellingen van de school; </w:t>
      </w:r>
    </w:p>
    <w:p w14:paraId="4912FD8B" w14:textId="77777777" w:rsidR="00996413" w:rsidRDefault="00996413" w:rsidP="00996413">
      <w:r>
        <w:t xml:space="preserve">b. </w:t>
      </w:r>
      <w:r w:rsidRPr="00B2429B">
        <w:rPr>
          <w:b/>
        </w:rPr>
        <w:t>vaststelling of wijziging van het schoolplan dan wel het leerplan of het zorgplan</w:t>
      </w:r>
      <w:r>
        <w:t xml:space="preserve">; </w:t>
      </w:r>
    </w:p>
    <w:p w14:paraId="789586C6" w14:textId="77777777" w:rsidR="00996413" w:rsidRDefault="00996413" w:rsidP="00996413">
      <w:r>
        <w:t xml:space="preserve">c. vaststelling of wijziging van het schoolreglement; </w:t>
      </w:r>
    </w:p>
    <w:p w14:paraId="1B604C7F" w14:textId="77777777" w:rsidR="00996413" w:rsidRDefault="00996413" w:rsidP="00996413">
      <w:r>
        <w:t xml:space="preserve">d. </w:t>
      </w:r>
      <w:r w:rsidRPr="00B2429B">
        <w:rPr>
          <w:b/>
        </w:rPr>
        <w:t>vaststelling of wijziging van het beleid met betrekking tot het verrichten door ouders van ondersteunende werkzaamheden ten behoeve van de school en het onderwijs</w:t>
      </w:r>
      <w:r>
        <w:t xml:space="preserve">; </w:t>
      </w:r>
    </w:p>
    <w:p w14:paraId="586373A2" w14:textId="77777777" w:rsidR="00996413" w:rsidRDefault="00996413" w:rsidP="00996413">
      <w:r>
        <w:t xml:space="preserve">e. vaststelling of wijziging van regels op het gebied van het veiligheids-, gezondheids- en welzijnsbeleid, voor zover niet behorend tot de bevoegdheid van de personeelsgeleding; </w:t>
      </w:r>
    </w:p>
    <w:p w14:paraId="7A580356" w14:textId="77777777" w:rsidR="00996413" w:rsidRDefault="00996413" w:rsidP="00996413">
      <w:r>
        <w:t xml:space="preserve">f. de aanvaarding van materiële bijdragen of geldelijke bijdragen anders dan de ouderbijdrage als bedoeld in artikel 24, onderdeel c van dit reglement en niet gebaseerd op de onderwijswetgeving indien het bevoegd gezag daarbij verplichtingen op zich neemt waarmee de leerlingen binnen de schooltijden respectievelijk het onderwijs en tijdens de activiteiten die worden georganiseerd onder verantwoordelijkheid van het bevoegd gezag, alsmede tijdens het overblijven, zullen worden geconfronteerd; </w:t>
      </w:r>
    </w:p>
    <w:p w14:paraId="1D84F341" w14:textId="77777777" w:rsidR="00996413" w:rsidRDefault="00996413" w:rsidP="00996413">
      <w:r>
        <w:t xml:space="preserve">g. de vaststelling of wijziging van de voor de school geldende klachtenregeling; </w:t>
      </w:r>
    </w:p>
    <w:p w14:paraId="1074C594" w14:textId="77777777" w:rsidR="00996413" w:rsidRDefault="00996413" w:rsidP="00996413">
      <w:r>
        <w:t xml:space="preserve">h. overdracht van de school of van een onderdeel daarvan, respectievelijk fusie van de school met een andere school, dan wel vaststelling of wijziging van het beleid </w:t>
      </w:r>
      <w:proofErr w:type="spellStart"/>
      <w:r>
        <w:t>terzake</w:t>
      </w:r>
      <w:proofErr w:type="spellEnd"/>
      <w:r>
        <w:t xml:space="preserve">. </w:t>
      </w:r>
    </w:p>
    <w:p w14:paraId="6ACC84BF" w14:textId="77777777" w:rsidR="00CF318E" w:rsidRPr="0028330B" w:rsidRDefault="00996413" w:rsidP="00996413">
      <w:pPr>
        <w:rPr>
          <w:b/>
          <w:u w:val="single"/>
        </w:rPr>
      </w:pPr>
      <w:r w:rsidRPr="0028330B">
        <w:rPr>
          <w:b/>
          <w:u w:val="single"/>
        </w:rPr>
        <w:t xml:space="preserve">Advies </w:t>
      </w:r>
    </w:p>
    <w:p w14:paraId="430D8640" w14:textId="77777777" w:rsidR="00996413" w:rsidRDefault="00996413" w:rsidP="00996413">
      <w:r>
        <w:t>De medezeggenschapsraad wordt vooraf in de gelegenheid gesteld advies uit te brengen over de</w:t>
      </w:r>
      <w:r w:rsidR="0028330B">
        <w:t xml:space="preserve"> </w:t>
      </w:r>
      <w:r>
        <w:t xml:space="preserve">door het bevoegd gezag voorgenomen besluiten met betrekking tot: </w:t>
      </w:r>
    </w:p>
    <w:p w14:paraId="78E4309E" w14:textId="77777777" w:rsidR="00996413" w:rsidRDefault="00996413" w:rsidP="00996413">
      <w:r>
        <w:t xml:space="preserve">a. vaststelling of wijziging van de hoofdlijnen van het meerjarig financieel beleid voor de school, waaronder de voorgenomen bestemming van de middelen die door het bevoegd gezag ten behoeve van de school uit de openbare kas zijn </w:t>
      </w:r>
      <w:r>
        <w:lastRenderedPageBreak/>
        <w:t xml:space="preserve">toegekend of van anderen zijn ontvangen, met uitzondering van de ouderbijdrage als bedoeld in artikel 24 onderdeel c van dit reglement; </w:t>
      </w:r>
    </w:p>
    <w:p w14:paraId="652A28C3" w14:textId="77777777" w:rsidR="00996413" w:rsidRDefault="00996413" w:rsidP="00996413"/>
    <w:p w14:paraId="1D6ABB5A" w14:textId="77777777" w:rsidR="00996413" w:rsidRDefault="00996413" w:rsidP="00996413">
      <w:r>
        <w:t xml:space="preserve">b. beëindiging, belangrijke inkrimping of uitbreiding van de werkzaamheden van de school of van een belangrijk onderdeel daarvan, dan wel vaststelling of wijziging van het beleid </w:t>
      </w:r>
      <w:proofErr w:type="spellStart"/>
      <w:r>
        <w:t>terzake</w:t>
      </w:r>
      <w:proofErr w:type="spellEnd"/>
      <w:r>
        <w:t xml:space="preserve">; </w:t>
      </w:r>
    </w:p>
    <w:p w14:paraId="22A21E80" w14:textId="77777777" w:rsidR="00996413" w:rsidRDefault="00996413" w:rsidP="00996413">
      <w:r>
        <w:t xml:space="preserve">c. het aangaan, verbreken of belangrijk wijzigen van een duurzame samenwerking met een andere instelling, dan wel vaststelling of wijziging van het beleid </w:t>
      </w:r>
      <w:proofErr w:type="spellStart"/>
      <w:r>
        <w:t>terzake</w:t>
      </w:r>
      <w:proofErr w:type="spellEnd"/>
      <w:r>
        <w:t>;  7</w:t>
      </w:r>
    </w:p>
    <w:p w14:paraId="4078CDD2" w14:textId="77777777" w:rsidR="00996413" w:rsidRDefault="00996413" w:rsidP="00996413">
      <w:r>
        <w:t xml:space="preserve">d. </w:t>
      </w:r>
      <w:r w:rsidRPr="0028330B">
        <w:rPr>
          <w:b/>
        </w:rPr>
        <w:t xml:space="preserve">deelneming of beëindiging van deelneming aan een onderwijskundig project of experiment, dan wel vaststelling of wijziging van het beleid </w:t>
      </w:r>
      <w:proofErr w:type="spellStart"/>
      <w:r w:rsidRPr="0028330B">
        <w:rPr>
          <w:b/>
        </w:rPr>
        <w:t>terzake</w:t>
      </w:r>
      <w:proofErr w:type="spellEnd"/>
      <w:r>
        <w:t xml:space="preserve">; </w:t>
      </w:r>
    </w:p>
    <w:p w14:paraId="757CC967" w14:textId="77777777" w:rsidR="00996413" w:rsidRDefault="00996413" w:rsidP="00996413">
      <w:r>
        <w:t xml:space="preserve">e. vaststelling of wijziging van het beleid met betrekking tot de organisatie van de school; </w:t>
      </w:r>
    </w:p>
    <w:p w14:paraId="4F4765A2" w14:textId="77777777" w:rsidR="00996413" w:rsidRDefault="00996413" w:rsidP="00996413">
      <w:r>
        <w:t xml:space="preserve">f. vaststelling of wijziging van een regeling op het gebied van aanstellings- of ontslagbeleid voor zover die vaststelling of wijziging verband houdt met de grondslag van de school of de wijziging daarvan; </w:t>
      </w:r>
    </w:p>
    <w:p w14:paraId="0112E361" w14:textId="77777777" w:rsidR="00996413" w:rsidRDefault="00996413" w:rsidP="00996413">
      <w:r>
        <w:t xml:space="preserve">g. aanstelling of ontslag van de schoolleiding; </w:t>
      </w:r>
    </w:p>
    <w:p w14:paraId="4CA9A674" w14:textId="77777777" w:rsidR="00996413" w:rsidRDefault="00996413" w:rsidP="00996413">
      <w:r>
        <w:t xml:space="preserve">h. vaststelling of wijziging van de concrete taakverdeling binnen de schoolleiding, alsmede de vaststelling of wijziging van het managementstatuut; </w:t>
      </w:r>
    </w:p>
    <w:p w14:paraId="23637C0C" w14:textId="77777777" w:rsidR="00996413" w:rsidRDefault="00996413" w:rsidP="00996413">
      <w:r>
        <w:t xml:space="preserve">i. vaststelling of wijziging van het beleid met betrekking tot toelating en verwijdering van leerlingen; </w:t>
      </w:r>
    </w:p>
    <w:p w14:paraId="3A9A9760" w14:textId="77777777" w:rsidR="00996413" w:rsidRDefault="00996413" w:rsidP="00996413">
      <w:r>
        <w:t xml:space="preserve">j. vaststelling of wijziging van het beleid met betrekking tot de toelating van studenten die elders in opleiding zijn voor een functie in het onderwijs; </w:t>
      </w:r>
    </w:p>
    <w:p w14:paraId="57AE0E7F" w14:textId="77777777" w:rsidR="00996413" w:rsidRDefault="00996413" w:rsidP="00996413">
      <w:r>
        <w:t xml:space="preserve">k. </w:t>
      </w:r>
      <w:r w:rsidRPr="0028330B">
        <w:rPr>
          <w:b/>
        </w:rPr>
        <w:t>regeling van de vakantie</w:t>
      </w:r>
      <w:r>
        <w:t xml:space="preserve">; </w:t>
      </w:r>
    </w:p>
    <w:p w14:paraId="4B6F090F" w14:textId="77777777" w:rsidR="00996413" w:rsidRDefault="00996413" w:rsidP="00996413">
      <w:r>
        <w:t xml:space="preserve">l. het oprichten van een centrale dienst; </w:t>
      </w:r>
    </w:p>
    <w:p w14:paraId="7DBB6601" w14:textId="77777777" w:rsidR="00996413" w:rsidRDefault="00996413" w:rsidP="00996413">
      <w:r>
        <w:t xml:space="preserve">m. </w:t>
      </w:r>
      <w:r w:rsidRPr="0028330B">
        <w:rPr>
          <w:b/>
        </w:rPr>
        <w:t>nieuwbouw of belangrijke verbouwing van de school</w:t>
      </w:r>
      <w:r>
        <w:t xml:space="preserve">; </w:t>
      </w:r>
    </w:p>
    <w:p w14:paraId="1945213D" w14:textId="77777777" w:rsidR="00996413" w:rsidRDefault="00996413" w:rsidP="00996413">
      <w:r>
        <w:t xml:space="preserve">n. </w:t>
      </w:r>
      <w:r w:rsidRPr="0028330B">
        <w:rPr>
          <w:b/>
        </w:rPr>
        <w:t>vaststelling of wijziging van het beleid met betrekking tot het onderhoud van de school</w:t>
      </w:r>
      <w:r>
        <w:t xml:space="preserve">; </w:t>
      </w:r>
    </w:p>
    <w:p w14:paraId="0C18D1CB" w14:textId="77777777" w:rsidR="00996413" w:rsidRPr="0028330B" w:rsidRDefault="00996413" w:rsidP="00996413">
      <w:pPr>
        <w:rPr>
          <w:b/>
          <w:u w:val="single"/>
        </w:rPr>
      </w:pPr>
      <w:r w:rsidRPr="0028330B">
        <w:rPr>
          <w:b/>
          <w:u w:val="single"/>
        </w:rPr>
        <w:t xml:space="preserve">instemming alleen personeel </w:t>
      </w:r>
    </w:p>
    <w:p w14:paraId="2F3507CD" w14:textId="77777777" w:rsidR="00996413" w:rsidRDefault="00996413" w:rsidP="00996413">
      <w:r>
        <w:t xml:space="preserve">1. Het bevoegd gezag behoeft de voorafgaande instemming van dat deel van de medezeggenschapsraad dat uit en door het personeel is gekozen voor de door hem voorgenomen besluiten met betrekking tot de volgende aangelegenheden: </w:t>
      </w:r>
    </w:p>
    <w:p w14:paraId="20792003" w14:textId="77777777" w:rsidR="00996413" w:rsidRDefault="00996413" w:rsidP="00996413">
      <w:r>
        <w:t xml:space="preserve">a. regeling van de gevolgen voor het personeel van een besluit met betrekking tot een aangelegenheid als hiervoor bedoeld in artikel 22 in de onderdelen </w:t>
      </w:r>
      <w:proofErr w:type="spellStart"/>
      <w:r>
        <w:t>b,c,d</w:t>
      </w:r>
      <w:proofErr w:type="spellEnd"/>
      <w:r>
        <w:t xml:space="preserve"> en l; </w:t>
      </w:r>
    </w:p>
    <w:p w14:paraId="61CDD314" w14:textId="77777777" w:rsidR="00996413" w:rsidRDefault="00996413" w:rsidP="00996413">
      <w:r>
        <w:t xml:space="preserve">b. </w:t>
      </w:r>
      <w:r w:rsidRPr="0028330B">
        <w:rPr>
          <w:b/>
        </w:rPr>
        <w:t>vaststelling of wijziging van de samenstelling van de formatie</w:t>
      </w:r>
      <w:r>
        <w:t xml:space="preserve">; </w:t>
      </w:r>
    </w:p>
    <w:p w14:paraId="302784C0" w14:textId="77777777" w:rsidR="00996413" w:rsidRDefault="00996413" w:rsidP="00996413">
      <w:r>
        <w:lastRenderedPageBreak/>
        <w:t xml:space="preserve">c. </w:t>
      </w:r>
      <w:r w:rsidRPr="0028330B">
        <w:rPr>
          <w:b/>
        </w:rPr>
        <w:t>vaststelling of wijziging van regels met betrekking tot de nascholing van het personeel</w:t>
      </w:r>
      <w:r>
        <w:t xml:space="preserve">; </w:t>
      </w:r>
    </w:p>
    <w:p w14:paraId="771C9576" w14:textId="77777777" w:rsidR="00996413" w:rsidRDefault="00996413" w:rsidP="00996413">
      <w:r>
        <w:t xml:space="preserve">d. vaststelling of wijziging van een mogelijk werkreglement voor het personeel en van de opzet en de inrichting van het werkoverleg, voor zover het besluit van algemene gelding is voor alle of een gehele categorie van personeelsleden; </w:t>
      </w:r>
    </w:p>
    <w:p w14:paraId="1E9EB64C" w14:textId="77777777" w:rsidR="00996413" w:rsidRDefault="00996413" w:rsidP="00996413">
      <w:r>
        <w:t xml:space="preserve">e. vaststelling of wijziging van de verlofregeling van het personeel; </w:t>
      </w:r>
    </w:p>
    <w:p w14:paraId="49C440C6" w14:textId="77777777" w:rsidR="00996413" w:rsidRDefault="00996413" w:rsidP="00996413">
      <w:r>
        <w:t xml:space="preserve">f. vaststelling of wijziging van een arbeids- en rusttijdenregeling van het personeel; </w:t>
      </w:r>
    </w:p>
    <w:p w14:paraId="08F5CA7E" w14:textId="77777777" w:rsidR="00996413" w:rsidRDefault="00996413" w:rsidP="00996413">
      <w:r>
        <w:t xml:space="preserve">g. vaststelling of wijziging van het beleid met betrekking tot de toekenning van salarissen, toelagen en gratificaties aan het personeel; </w:t>
      </w:r>
    </w:p>
    <w:p w14:paraId="58660017" w14:textId="77777777" w:rsidR="00996413" w:rsidRDefault="00996413" w:rsidP="00996413">
      <w:r>
        <w:t xml:space="preserve">h. vaststelling of wijziging van de taakverdeling respectievelijk de taakbelasting binnen het personeel, de schoolleiding daaronder niet begrepen; </w:t>
      </w:r>
    </w:p>
    <w:p w14:paraId="5C1E54A9" w14:textId="77777777" w:rsidR="00996413" w:rsidRDefault="00996413" w:rsidP="00996413">
      <w:r>
        <w:t xml:space="preserve">i. vaststelling of wijziging van het beleid met betrekking tot personeelsbeoordeling, functiebeloning en functiedifferentiatie; </w:t>
      </w:r>
    </w:p>
    <w:p w14:paraId="12A2BD3A" w14:textId="77777777" w:rsidR="00996413" w:rsidRDefault="00996413" w:rsidP="00996413">
      <w:r>
        <w:t xml:space="preserve">j. vaststelling of wijziging van het beleid met betrekking tot het overdragen van de bekostiging; </w:t>
      </w:r>
    </w:p>
    <w:p w14:paraId="084207C8" w14:textId="77777777" w:rsidR="00996413" w:rsidRDefault="00996413" w:rsidP="00996413">
      <w:r>
        <w:t xml:space="preserve">k. vaststelling of wijziging van een regeling op het gebied van de arbeidsomstandigheden, het ziekteverzuim of het </w:t>
      </w:r>
      <w:proofErr w:type="spellStart"/>
      <w:r>
        <w:t>reïntegratiebeleid</w:t>
      </w:r>
      <w:proofErr w:type="spellEnd"/>
      <w:r>
        <w:t xml:space="preserve">; </w:t>
      </w:r>
    </w:p>
    <w:p w14:paraId="68312F7D" w14:textId="77777777" w:rsidR="00996413" w:rsidRDefault="00996413" w:rsidP="00996413">
      <w:r>
        <w:t xml:space="preserve">l. vaststelling of wijziging van een regeling op het gebied van het bedrijfsmaatschappelijk werk </w:t>
      </w:r>
    </w:p>
    <w:p w14:paraId="41F7B237" w14:textId="77777777" w:rsidR="00996413" w:rsidRDefault="00996413" w:rsidP="00996413">
      <w:r>
        <w:t xml:space="preserve">m. vaststelling of wijziging van een regeling over het verwerken van en de bescherming van persoonsgegevens van het personeel; </w:t>
      </w:r>
    </w:p>
    <w:p w14:paraId="567CBFB8" w14:textId="77777777" w:rsidR="00996413" w:rsidRDefault="00996413" w:rsidP="00996413">
      <w:r>
        <w:t xml:space="preserve">n. vaststelling of wijziging van een regeling inzake voorzieningen die gericht zijn op of geschikt zijn voor waarneming van of controle op aanwezigheid, gedrag of prestaties van het personeel; </w:t>
      </w:r>
    </w:p>
    <w:p w14:paraId="0AD3EA96" w14:textId="77777777" w:rsidR="00996413" w:rsidRDefault="00996413" w:rsidP="00996413">
      <w:r>
        <w:t>o. vaststelling of wijziging van een regeling op het gebied van het bevorderingsbeleid of op het gebied van het aanstellings- en ontslagbeleid voor zover die vaststelling of wijziging geen verband houdt met de grondslag van de school of de wijziging daarvan;  8</w:t>
      </w:r>
    </w:p>
    <w:p w14:paraId="7EDB2FD1" w14:textId="77777777" w:rsidR="00996413" w:rsidRDefault="00996413" w:rsidP="00996413">
      <w:r>
        <w:t xml:space="preserve">p. vaststelling of wijziging van regels waarover partijen die een collectieve arbeidsovereenkomst hebben gesloten, zijn overeengekomen dat die regels of de wijziging daarvan in het overleg tussen bevoegd gezag en het personeelsdeel van de medezeggenschapsraad tot stand wordt gebracht; </w:t>
      </w:r>
    </w:p>
    <w:p w14:paraId="39C64F06" w14:textId="77777777" w:rsidR="00996413" w:rsidRDefault="00996413" w:rsidP="00996413">
      <w:r>
        <w:t xml:space="preserve">q. vaststelling of wijziging van de regeling inzake de faciliteiten, voor zover die betrekking heeft op het personeel; </w:t>
      </w:r>
    </w:p>
    <w:p w14:paraId="07D27AD1" w14:textId="77777777" w:rsidR="00996413" w:rsidRDefault="00996413" w:rsidP="00996413"/>
    <w:p w14:paraId="30BE4B0A" w14:textId="77777777" w:rsidR="0028330B" w:rsidRDefault="0028330B" w:rsidP="00996413"/>
    <w:p w14:paraId="0F51916F" w14:textId="77777777" w:rsidR="00996413" w:rsidRPr="00996413" w:rsidRDefault="00996413" w:rsidP="00996413">
      <w:pPr>
        <w:rPr>
          <w:b/>
        </w:rPr>
      </w:pPr>
      <w:r w:rsidRPr="00996413">
        <w:rPr>
          <w:b/>
        </w:rPr>
        <w:lastRenderedPageBreak/>
        <w:t xml:space="preserve">instemming ouders </w:t>
      </w:r>
    </w:p>
    <w:p w14:paraId="4744F7C9" w14:textId="77777777" w:rsidR="00996413" w:rsidRDefault="00996413" w:rsidP="00996413">
      <w:r>
        <w:t xml:space="preserve">Het bevoegd gezag behoeft de voorafgaande instemming van dat deel van de medezeggenschapsraad dat uit en door de ouders is gekozen, voor de door hen voorgenomen besluiten met betrekking tot: </w:t>
      </w:r>
    </w:p>
    <w:p w14:paraId="3BE2B728" w14:textId="77777777" w:rsidR="00996413" w:rsidRDefault="00996413" w:rsidP="00996413">
      <w:r>
        <w:t xml:space="preserve">a. regeling van de gevolgen voor de ouders of leerlingen van een besluit met betrekking tot een aangelegenheid als hiervoor bedoeld in artikel 22, onderdelen </w:t>
      </w:r>
      <w:proofErr w:type="spellStart"/>
      <w:r>
        <w:t>b,c,d</w:t>
      </w:r>
      <w:proofErr w:type="spellEnd"/>
      <w:r>
        <w:t xml:space="preserve"> en l; </w:t>
      </w:r>
    </w:p>
    <w:p w14:paraId="03994AE8" w14:textId="77777777" w:rsidR="00996413" w:rsidRDefault="00996413" w:rsidP="00996413">
      <w:r>
        <w:t xml:space="preserve">b. </w:t>
      </w:r>
      <w:r w:rsidRPr="0028330B">
        <w:rPr>
          <w:b/>
        </w:rPr>
        <w:t xml:space="preserve">verandering van grondslag van de school of omzetting van de school of een onderdeel daarvan, dan wel vaststelling of wijziging van het beleid </w:t>
      </w:r>
      <w:proofErr w:type="spellStart"/>
      <w:r w:rsidRPr="0028330B">
        <w:rPr>
          <w:b/>
        </w:rPr>
        <w:t>terzake</w:t>
      </w:r>
      <w:proofErr w:type="spellEnd"/>
      <w:r>
        <w:t xml:space="preserve">; </w:t>
      </w:r>
    </w:p>
    <w:p w14:paraId="2ADB63CD" w14:textId="77777777" w:rsidR="00996413" w:rsidRDefault="00996413" w:rsidP="00996413">
      <w:r>
        <w:t xml:space="preserve">c. </w:t>
      </w:r>
      <w:r w:rsidRPr="0028330B">
        <w:rPr>
          <w:b/>
        </w:rPr>
        <w:t>vaststelling of wijziging van de hoogte en de vaststelling of wijziging van de bestemming van de middelen die van de ouders of de leerlingen wordt gevraagd zonder dat daartoe een wettelijke verplichting bestaat onderscheidenlijk zijn ontvangen op grond van een overeenkomst die door de ouders is aangegaan</w:t>
      </w:r>
      <w:r>
        <w:t xml:space="preserve">; </w:t>
      </w:r>
    </w:p>
    <w:p w14:paraId="3D9067D2" w14:textId="77777777" w:rsidR="00996413" w:rsidRPr="00E93A78" w:rsidRDefault="00996413" w:rsidP="00996413">
      <w:r>
        <w:t xml:space="preserve">d. </w:t>
      </w:r>
      <w:r w:rsidRPr="00E93A78">
        <w:t xml:space="preserve">vaststelling of wijziging van het beleid met betrekking tot voorzieningen ten behoeve van leerlingen; </w:t>
      </w:r>
    </w:p>
    <w:p w14:paraId="67EBAD8A" w14:textId="77777777" w:rsidR="00996413" w:rsidRDefault="00996413" w:rsidP="00996413">
      <w:r>
        <w:t xml:space="preserve">e. vaststelling of wijziging van een mogelijk ouderstatuut; </w:t>
      </w:r>
    </w:p>
    <w:p w14:paraId="576D878F" w14:textId="77777777" w:rsidR="00996413" w:rsidRDefault="00996413" w:rsidP="00996413">
      <w:r>
        <w:t xml:space="preserve">f. de wijze waarop invulling wordt gegeven aan </w:t>
      </w:r>
      <w:proofErr w:type="spellStart"/>
      <w:r>
        <w:t>tussenschoolse</w:t>
      </w:r>
      <w:proofErr w:type="spellEnd"/>
      <w:r>
        <w:t xml:space="preserve"> opvang: </w:t>
      </w:r>
    </w:p>
    <w:p w14:paraId="1FF65F87" w14:textId="77777777" w:rsidR="00996413" w:rsidRDefault="00996413" w:rsidP="00996413">
      <w:r>
        <w:t xml:space="preserve">g. </w:t>
      </w:r>
      <w:r w:rsidRPr="0028330B">
        <w:rPr>
          <w:b/>
        </w:rPr>
        <w:t>vaststelling van de schoolgids</w:t>
      </w:r>
      <w:r>
        <w:t xml:space="preserve">; </w:t>
      </w:r>
    </w:p>
    <w:p w14:paraId="49BB8B12" w14:textId="77777777" w:rsidR="00996413" w:rsidRDefault="00996413" w:rsidP="00996413">
      <w:r>
        <w:t xml:space="preserve">h. </w:t>
      </w:r>
      <w:r w:rsidRPr="0028330B">
        <w:rPr>
          <w:b/>
        </w:rPr>
        <w:t>vaststelling van de onderwijstijd</w:t>
      </w:r>
      <w:r>
        <w:t xml:space="preserve">; </w:t>
      </w:r>
    </w:p>
    <w:p w14:paraId="3AD300E4" w14:textId="77777777" w:rsidR="00996413" w:rsidRDefault="00996413" w:rsidP="00996413">
      <w:r>
        <w:t xml:space="preserve">i. </w:t>
      </w:r>
      <w:r w:rsidRPr="00E93A78">
        <w:t>vaststelling of wijziging van een regeling over het verwerken van en de bescherming van persoonsgegevens van ouders en leerlingen;</w:t>
      </w:r>
      <w:r>
        <w:t xml:space="preserve"> </w:t>
      </w:r>
    </w:p>
    <w:p w14:paraId="4BD5EC04" w14:textId="77777777" w:rsidR="00996413" w:rsidRDefault="00996413" w:rsidP="00996413">
      <w:r>
        <w:t xml:space="preserve">j. vaststelling of wijziging van het beleid met betrekking tot de activiteiten die buiten de voor de school geldende onderwijstijd worden georganiseerd onder verantwoordelijkheid van het bevoegd gezag; </w:t>
      </w:r>
    </w:p>
    <w:p w14:paraId="68CC3057" w14:textId="77777777" w:rsidR="00996413" w:rsidRDefault="00996413" w:rsidP="00996413">
      <w:r>
        <w:t xml:space="preserve">k. </w:t>
      </w:r>
      <w:r w:rsidRPr="0028330B">
        <w:rPr>
          <w:b/>
        </w:rPr>
        <w:t>vaststelling of wijziging van het beleid ten aanzien van de uitwisseling van informatie tussen bevoegd gezag en ouders</w:t>
      </w:r>
      <w:r>
        <w:t xml:space="preserve">; </w:t>
      </w:r>
    </w:p>
    <w:p w14:paraId="7C67601B" w14:textId="77777777" w:rsidR="00996413" w:rsidRDefault="00996413" w:rsidP="00996413">
      <w:r>
        <w:t xml:space="preserve">l. vaststelling of wijziging van de regeling inzake faciliteiten, voor zover die betrekking heeft op ouders en leerlingen. </w:t>
      </w:r>
    </w:p>
    <w:p w14:paraId="24DED83B" w14:textId="77777777" w:rsidR="00996413" w:rsidRDefault="00996413" w:rsidP="00996413"/>
    <w:p w14:paraId="141A22FB" w14:textId="77777777" w:rsidR="00996413" w:rsidRPr="00996413" w:rsidRDefault="00996413" w:rsidP="00996413"/>
    <w:sectPr w:rsidR="00996413" w:rsidRPr="00996413" w:rsidSect="0086688A">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BE78AA"/>
    <w:multiLevelType w:val="hybridMultilevel"/>
    <w:tmpl w:val="7626F8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413"/>
    <w:rsid w:val="0028330B"/>
    <w:rsid w:val="00516990"/>
    <w:rsid w:val="0086688A"/>
    <w:rsid w:val="00996413"/>
    <w:rsid w:val="00B2429B"/>
    <w:rsid w:val="00CF318E"/>
    <w:rsid w:val="00E93A78"/>
    <w:rsid w:val="00FB53DC"/>
  </w:rsids>
  <m:mathPr>
    <m:mathFont m:val="Cambria Math"/>
    <m:brkBin m:val="before"/>
    <m:brkBinSub m:val="--"/>
    <m:smallFrac m:val="0"/>
    <m:dispDef m:val="0"/>
    <m:lMargin m:val="0"/>
    <m:rMargin m:val="0"/>
    <m:defJc m:val="centerGroup"/>
    <m:wrapRight/>
    <m:intLim m:val="subSup"/>
    <m:naryLim m:val="subSup"/>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68F6E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9641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964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1670</Words>
  <Characters>9186</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Marieke Kassenberg</dc:creator>
  <cp:lastModifiedBy>Tirion</cp:lastModifiedBy>
  <cp:revision>2</cp:revision>
  <cp:lastPrinted>2014-01-17T12:26:00Z</cp:lastPrinted>
  <dcterms:created xsi:type="dcterms:W3CDTF">2014-02-16T20:30:00Z</dcterms:created>
  <dcterms:modified xsi:type="dcterms:W3CDTF">2014-02-16T20:30:00Z</dcterms:modified>
</cp:coreProperties>
</file>